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EB0" w:rsidRDefault="00FF7EB0" w:rsidP="00E37DBD">
      <w:pPr>
        <w:widowControl w:val="0"/>
        <w:ind w:firstLine="397"/>
        <w:rPr>
          <w:rFonts w:cs="Traditional Arabic"/>
          <w:b/>
          <w:bCs/>
          <w:color w:val="auto"/>
          <w:rtl/>
          <w:lang w:bidi="ar-EG"/>
        </w:rPr>
      </w:pPr>
    </w:p>
    <w:p w:rsidR="00FF7EB0" w:rsidRDefault="00FF7EB0" w:rsidP="00E37DBD">
      <w:pPr>
        <w:widowControl w:val="0"/>
        <w:ind w:firstLine="397"/>
        <w:rPr>
          <w:rFonts w:cs="Traditional Arabic"/>
          <w:b/>
          <w:bCs/>
          <w:color w:val="auto"/>
          <w:rtl/>
          <w:lang w:bidi="ar-EG"/>
        </w:rPr>
      </w:pPr>
    </w:p>
    <w:p w:rsidR="00FF7EB0" w:rsidRDefault="00FF7EB0" w:rsidP="00E37DBD">
      <w:pPr>
        <w:widowControl w:val="0"/>
        <w:ind w:firstLine="397"/>
        <w:rPr>
          <w:rFonts w:cs="Traditional Arabic"/>
          <w:b/>
          <w:bCs/>
          <w:color w:val="auto"/>
          <w:rtl/>
          <w:lang w:bidi="ar-EG"/>
        </w:rPr>
      </w:pPr>
    </w:p>
    <w:p w:rsidR="00FF7EB0" w:rsidRDefault="00FF7EB0" w:rsidP="00E37DBD">
      <w:pPr>
        <w:widowControl w:val="0"/>
        <w:ind w:firstLine="397"/>
        <w:rPr>
          <w:rFonts w:cs="Traditional Arabic"/>
          <w:b/>
          <w:bCs/>
          <w:color w:val="auto"/>
          <w:rtl/>
          <w:lang w:bidi="ar-EG"/>
        </w:rPr>
      </w:pPr>
    </w:p>
    <w:p w:rsidR="00FF7EB0" w:rsidRDefault="00FF7EB0" w:rsidP="00E37DBD">
      <w:pPr>
        <w:widowControl w:val="0"/>
        <w:ind w:firstLine="397"/>
        <w:rPr>
          <w:rFonts w:cs="Traditional Arabic"/>
          <w:b/>
          <w:bCs/>
          <w:color w:val="auto"/>
          <w:rtl/>
          <w:lang w:bidi="ar-EG"/>
        </w:rPr>
      </w:pPr>
    </w:p>
    <w:p w:rsidR="00FF7EB0" w:rsidRDefault="00FF7EB0" w:rsidP="00E37DBD">
      <w:pPr>
        <w:widowControl w:val="0"/>
        <w:ind w:firstLine="397"/>
        <w:rPr>
          <w:rFonts w:cs="Traditional Arabic"/>
          <w:b/>
          <w:bCs/>
          <w:color w:val="auto"/>
          <w:rtl/>
          <w:lang w:bidi="ar-EG"/>
        </w:rPr>
      </w:pPr>
    </w:p>
    <w:p w:rsidR="00FF7EB0" w:rsidRPr="006441E6" w:rsidRDefault="00FF7EB0" w:rsidP="006441E6">
      <w:pPr>
        <w:widowControl w:val="0"/>
        <w:ind w:firstLine="397"/>
        <w:jc w:val="center"/>
        <w:rPr>
          <w:rFonts w:cs="Traditional Arabic"/>
          <w:b/>
          <w:bCs/>
          <w:color w:val="auto"/>
          <w:sz w:val="64"/>
          <w:szCs w:val="64"/>
          <w:rtl/>
          <w:lang w:bidi="ar-EG"/>
        </w:rPr>
      </w:pPr>
      <w:r w:rsidRPr="006441E6">
        <w:rPr>
          <w:rFonts w:cs="Traditional Arabic"/>
          <w:b/>
          <w:bCs/>
          <w:color w:val="auto"/>
          <w:sz w:val="64"/>
          <w:szCs w:val="64"/>
          <w:rtl/>
          <w:lang w:bidi="ar-EG"/>
        </w:rPr>
        <w:t>ال</w:t>
      </w:r>
      <w:r>
        <w:rPr>
          <w:rFonts w:cs="Traditional Arabic"/>
          <w:b/>
          <w:bCs/>
          <w:color w:val="auto"/>
          <w:sz w:val="64"/>
          <w:szCs w:val="64"/>
          <w:rtl/>
          <w:lang w:bidi="ar-EG"/>
        </w:rPr>
        <w:t>ـ</w:t>
      </w:r>
      <w:r w:rsidRPr="006441E6">
        <w:rPr>
          <w:rFonts w:cs="Traditional Arabic"/>
          <w:b/>
          <w:bCs/>
          <w:color w:val="auto"/>
          <w:sz w:val="64"/>
          <w:szCs w:val="64"/>
          <w:rtl/>
          <w:lang w:bidi="ar-EG"/>
        </w:rPr>
        <w:t>ت</w:t>
      </w:r>
      <w:r>
        <w:rPr>
          <w:rFonts w:cs="Traditional Arabic"/>
          <w:b/>
          <w:bCs/>
          <w:color w:val="auto"/>
          <w:sz w:val="64"/>
          <w:szCs w:val="64"/>
          <w:rtl/>
          <w:lang w:bidi="ar-EG"/>
        </w:rPr>
        <w:t>ـ</w:t>
      </w:r>
      <w:r w:rsidRPr="006441E6">
        <w:rPr>
          <w:rFonts w:cs="Traditional Arabic"/>
          <w:b/>
          <w:bCs/>
          <w:color w:val="auto"/>
          <w:sz w:val="64"/>
          <w:szCs w:val="64"/>
          <w:rtl/>
          <w:lang w:bidi="ar-EG"/>
        </w:rPr>
        <w:t>وح</w:t>
      </w:r>
      <w:r>
        <w:rPr>
          <w:rFonts w:cs="Traditional Arabic"/>
          <w:b/>
          <w:bCs/>
          <w:color w:val="auto"/>
          <w:sz w:val="64"/>
          <w:szCs w:val="64"/>
          <w:rtl/>
          <w:lang w:bidi="ar-EG"/>
        </w:rPr>
        <w:t>ـ</w:t>
      </w:r>
      <w:r w:rsidRPr="006441E6">
        <w:rPr>
          <w:rFonts w:cs="Traditional Arabic"/>
          <w:b/>
          <w:bCs/>
          <w:color w:val="auto"/>
          <w:sz w:val="64"/>
          <w:szCs w:val="64"/>
          <w:rtl/>
          <w:lang w:bidi="ar-EG"/>
        </w:rPr>
        <w:t>ي</w:t>
      </w:r>
      <w:r>
        <w:rPr>
          <w:rFonts w:cs="Traditional Arabic"/>
          <w:b/>
          <w:bCs/>
          <w:color w:val="auto"/>
          <w:sz w:val="64"/>
          <w:szCs w:val="64"/>
          <w:rtl/>
          <w:lang w:bidi="ar-EG"/>
        </w:rPr>
        <w:t>ـ</w:t>
      </w:r>
      <w:r w:rsidRPr="006441E6">
        <w:rPr>
          <w:rFonts w:cs="Traditional Arabic"/>
          <w:b/>
          <w:bCs/>
          <w:color w:val="auto"/>
          <w:sz w:val="64"/>
          <w:szCs w:val="64"/>
          <w:rtl/>
          <w:lang w:bidi="ar-EG"/>
        </w:rPr>
        <w:t>د وأه</w:t>
      </w:r>
      <w:r>
        <w:rPr>
          <w:rFonts w:cs="Traditional Arabic"/>
          <w:b/>
          <w:bCs/>
          <w:color w:val="auto"/>
          <w:sz w:val="64"/>
          <w:szCs w:val="64"/>
          <w:rtl/>
          <w:lang w:bidi="ar-EG"/>
        </w:rPr>
        <w:t>ـ</w:t>
      </w:r>
      <w:r w:rsidRPr="006441E6">
        <w:rPr>
          <w:rFonts w:cs="Traditional Arabic"/>
          <w:b/>
          <w:bCs/>
          <w:color w:val="auto"/>
          <w:sz w:val="64"/>
          <w:szCs w:val="64"/>
          <w:rtl/>
          <w:lang w:bidi="ar-EG"/>
        </w:rPr>
        <w:t>م</w:t>
      </w:r>
      <w:r>
        <w:rPr>
          <w:rFonts w:cs="Traditional Arabic"/>
          <w:b/>
          <w:bCs/>
          <w:color w:val="auto"/>
          <w:sz w:val="64"/>
          <w:szCs w:val="64"/>
          <w:rtl/>
          <w:lang w:bidi="ar-EG"/>
        </w:rPr>
        <w:t>ـ</w:t>
      </w:r>
      <w:r w:rsidRPr="006441E6">
        <w:rPr>
          <w:rFonts w:cs="Traditional Arabic"/>
          <w:b/>
          <w:bCs/>
          <w:color w:val="auto"/>
          <w:sz w:val="64"/>
          <w:szCs w:val="64"/>
          <w:rtl/>
          <w:lang w:bidi="ar-EG"/>
        </w:rPr>
        <w:t>ي</w:t>
      </w:r>
      <w:r>
        <w:rPr>
          <w:rFonts w:cs="Traditional Arabic"/>
          <w:b/>
          <w:bCs/>
          <w:color w:val="auto"/>
          <w:sz w:val="64"/>
          <w:szCs w:val="64"/>
          <w:rtl/>
          <w:lang w:bidi="ar-EG"/>
        </w:rPr>
        <w:t>ـ</w:t>
      </w:r>
      <w:r w:rsidRPr="006441E6">
        <w:rPr>
          <w:rFonts w:cs="Traditional Arabic"/>
          <w:b/>
          <w:bCs/>
          <w:color w:val="auto"/>
          <w:sz w:val="64"/>
          <w:szCs w:val="64"/>
          <w:rtl/>
          <w:lang w:bidi="ar-EG"/>
        </w:rPr>
        <w:t>ت</w:t>
      </w:r>
      <w:r>
        <w:rPr>
          <w:rFonts w:cs="Traditional Arabic"/>
          <w:b/>
          <w:bCs/>
          <w:color w:val="auto"/>
          <w:sz w:val="64"/>
          <w:szCs w:val="64"/>
          <w:rtl/>
          <w:lang w:bidi="ar-EG"/>
        </w:rPr>
        <w:t>ـ</w:t>
      </w:r>
      <w:r w:rsidRPr="006441E6">
        <w:rPr>
          <w:rFonts w:cs="Traditional Arabic"/>
          <w:b/>
          <w:bCs/>
          <w:color w:val="auto"/>
          <w:sz w:val="64"/>
          <w:szCs w:val="64"/>
          <w:rtl/>
          <w:lang w:bidi="ar-EG"/>
        </w:rPr>
        <w:t>ه</w:t>
      </w:r>
    </w:p>
    <w:p w:rsidR="00FF7EB0" w:rsidRDefault="00FF7EB0" w:rsidP="009D5958">
      <w:pPr>
        <w:ind w:firstLine="397"/>
        <w:jc w:val="center"/>
        <w:rPr>
          <w:rFonts w:cs="Traditional Arabic"/>
          <w:b/>
          <w:bCs/>
          <w:rtl/>
        </w:rPr>
      </w:pPr>
    </w:p>
    <w:p w:rsidR="00FF7EB0" w:rsidRDefault="00FF7EB0" w:rsidP="009D5958">
      <w:pPr>
        <w:ind w:firstLine="397"/>
        <w:jc w:val="center"/>
        <w:rPr>
          <w:rFonts w:cs="Traditional Arabic"/>
          <w:b/>
          <w:bCs/>
          <w:rtl/>
        </w:rPr>
      </w:pPr>
    </w:p>
    <w:p w:rsidR="00FF7EB0" w:rsidRDefault="00FF7EB0" w:rsidP="009D5958">
      <w:pPr>
        <w:ind w:firstLine="397"/>
        <w:jc w:val="center"/>
        <w:rPr>
          <w:rFonts w:cs="Traditional Arabic"/>
          <w:b/>
          <w:bCs/>
          <w:rtl/>
        </w:rPr>
      </w:pPr>
    </w:p>
    <w:p w:rsidR="00FF7EB0" w:rsidRDefault="00FF7EB0" w:rsidP="009D5958">
      <w:pPr>
        <w:ind w:firstLine="397"/>
        <w:jc w:val="center"/>
        <w:rPr>
          <w:rFonts w:cs="Traditional Arabic"/>
          <w:b/>
          <w:bCs/>
          <w:rtl/>
        </w:rPr>
      </w:pPr>
    </w:p>
    <w:p w:rsidR="00FF7EB0" w:rsidRDefault="00FF7EB0" w:rsidP="009D5958">
      <w:pPr>
        <w:ind w:firstLine="397"/>
        <w:jc w:val="center"/>
        <w:rPr>
          <w:rFonts w:cs="Traditional Arabic"/>
          <w:b/>
          <w:bCs/>
          <w:rtl/>
        </w:rPr>
      </w:pPr>
    </w:p>
    <w:p w:rsidR="00FF7EB0" w:rsidRPr="00767B37" w:rsidRDefault="00FF7EB0" w:rsidP="009D5958">
      <w:pPr>
        <w:ind w:firstLine="397"/>
        <w:jc w:val="center"/>
        <w:rPr>
          <w:rFonts w:cs="Traditional Arabic"/>
          <w:b/>
          <w:bCs/>
          <w:rtl/>
        </w:rPr>
      </w:pPr>
      <w:r w:rsidRPr="00767B37">
        <w:rPr>
          <w:rFonts w:cs="Traditional Arabic"/>
          <w:b/>
          <w:bCs/>
          <w:rtl/>
        </w:rPr>
        <w:t>إعداد</w:t>
      </w:r>
    </w:p>
    <w:p w:rsidR="00FF7EB0" w:rsidRPr="00767B37" w:rsidRDefault="00FF7EB0" w:rsidP="009D5958">
      <w:pPr>
        <w:ind w:firstLine="397"/>
        <w:jc w:val="center"/>
        <w:rPr>
          <w:rFonts w:cs="Traditional Arabic"/>
          <w:b/>
          <w:bCs/>
          <w:rtl/>
        </w:rPr>
      </w:pPr>
      <w:r w:rsidRPr="00767B37">
        <w:rPr>
          <w:rFonts w:cs="Traditional Arabic"/>
          <w:b/>
          <w:bCs/>
          <w:rtl/>
        </w:rPr>
        <w:t>زاهــر بن مــحــمــد الـشـهـري</w:t>
      </w:r>
    </w:p>
    <w:p w:rsidR="00FF7EB0" w:rsidRPr="00767B37" w:rsidRDefault="00FF7EB0" w:rsidP="009D5958">
      <w:pPr>
        <w:ind w:firstLine="397"/>
        <w:jc w:val="center"/>
        <w:rPr>
          <w:rFonts w:cs="Traditional Arabic"/>
          <w:b/>
          <w:bCs/>
          <w:rtl/>
        </w:rPr>
      </w:pPr>
      <w:r w:rsidRPr="00767B37">
        <w:rPr>
          <w:rFonts w:cs="Traditional Arabic"/>
          <w:b/>
          <w:bCs/>
          <w:rtl/>
        </w:rPr>
        <w:t>إمام وخطيب جامع عائشة رضي الله عنها</w:t>
      </w:r>
    </w:p>
    <w:p w:rsidR="00FF7EB0" w:rsidRPr="009D5958" w:rsidRDefault="00FF7EB0" w:rsidP="009D5958">
      <w:pPr>
        <w:jc w:val="center"/>
        <w:rPr>
          <w:rFonts w:cs="Traditional Arabic"/>
          <w:b/>
          <w:bCs/>
          <w:rtl/>
        </w:rPr>
      </w:pPr>
      <w:r w:rsidRPr="00767B37">
        <w:rPr>
          <w:rFonts w:cs="Traditional Arabic"/>
          <w:b/>
          <w:bCs/>
          <w:rtl/>
        </w:rPr>
        <w:t>بالخبر</w:t>
      </w:r>
    </w:p>
    <w:p w:rsidR="00FF7EB0" w:rsidRPr="006441E6" w:rsidRDefault="00FF7EB0" w:rsidP="009D5958">
      <w:pPr>
        <w:widowControl w:val="0"/>
        <w:jc w:val="lowKashida"/>
        <w:rPr>
          <w:rFonts w:cs="Traditional Arabic"/>
          <w:b/>
          <w:bCs/>
          <w:color w:val="auto"/>
          <w:rtl/>
          <w:lang w:bidi="ar-EG"/>
        </w:rPr>
      </w:pPr>
      <w:bookmarkStart w:id="0" w:name="_GoBack"/>
      <w:bookmarkEnd w:id="0"/>
      <w:r w:rsidRPr="006441E6">
        <w:rPr>
          <w:rFonts w:cs="Traditional Arabic"/>
          <w:b/>
          <w:bCs/>
          <w:color w:val="auto"/>
          <w:rtl/>
          <w:lang w:bidi="ar-EG"/>
        </w:rPr>
        <w:t>الحمد لله أكمل لنا الدين وأتم علينا النعمة، ورضي لنا الإسلام دينًا، أحمده - سبحانه - وأشكره، وأتوب إليه وأستغفره، وأشهد أن لا إله إلا الله وحده لا شريك له، وأشهد أن نبينا محمدًا عبده ورسوله، تركنا على المحجة البيضاء ليلها كنهارها، لا يزيغ عنها إلا هالك.</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صلى الله وسلم وبارك عليه وعلى آله وصحبه، ومن تبعهم بإحسان إلى يوم الدين.</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أما بعد...</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فاتقوا الله عباد الله حق التقوى، واعلموا أن خير الكلام كلام الله، وخير الهدى هدى محمد صلى الله عليه وسلم، وشر الأمور محدثاتها، وكل محدثة بدعة وكل بدعة ضلاله وكل ضلالة في النار.</w:t>
      </w:r>
    </w:p>
    <w:p w:rsidR="00FF7EB0" w:rsidRPr="006441E6" w:rsidRDefault="00FF7EB0" w:rsidP="009D5958">
      <w:pPr>
        <w:widowControl w:val="0"/>
        <w:jc w:val="lowKashida"/>
        <w:rPr>
          <w:rFonts w:cs="Traditional Arabic"/>
          <w:b/>
          <w:bCs/>
          <w:color w:val="auto"/>
          <w:rtl/>
          <w:lang w:bidi="ar-EG"/>
        </w:rPr>
      </w:pPr>
      <w:r w:rsidRPr="006441E6">
        <w:rPr>
          <w:rFonts w:cs="Traditional Arabic"/>
          <w:b/>
          <w:bCs/>
          <w:color w:val="auto"/>
          <w:rtl/>
          <w:lang w:bidi="ar-EG"/>
        </w:rPr>
        <w:t>قريش أناس يتعبدون، ويحجون، ويعتمرون، ويتصدقون، ويصلون الرحم، ويكرمون الضيف، ويذكرون الله كثيرًا، ويعترفون أن الله وحده هو المتفرد بالخلق والتدبير</w:t>
      </w:r>
      <w:r w:rsidRPr="006441E6">
        <w:rPr>
          <w:rFonts w:cs="Traditional Arabic"/>
          <w:b/>
          <w:bCs/>
          <w:color w:val="auto"/>
          <w:sz w:val="36"/>
          <w:szCs w:val="36"/>
          <w:rtl/>
          <w:lang w:bidi="ar-EG"/>
        </w:rPr>
        <w:t>،</w:t>
      </w:r>
      <w:r w:rsidRPr="006441E6">
        <w:rPr>
          <w:rFonts w:cs="Traditional Arabic" w:hint="cs"/>
          <w:b/>
          <w:bCs/>
          <w:color w:val="auto"/>
          <w:sz w:val="36"/>
          <w:szCs w:val="36"/>
          <w:rtl/>
          <w:lang w:bidi="ar-EG"/>
        </w:rPr>
        <w:t>﴿</w:t>
      </w:r>
      <w:r w:rsidRPr="006441E6">
        <w:rPr>
          <w:rFonts w:cs="Traditional Arabic"/>
          <w:b/>
          <w:bCs/>
          <w:color w:val="auto"/>
          <w:sz w:val="36"/>
          <w:szCs w:val="36"/>
          <w:rtl/>
        </w:rPr>
        <w:t>وَلَئِن</w:t>
      </w:r>
      <w:r w:rsidRPr="006441E6">
        <w:rPr>
          <w:rFonts w:cs="Traditional Arabic"/>
          <w:b/>
          <w:bCs/>
          <w:color w:val="auto"/>
          <w:sz w:val="36"/>
          <w:szCs w:val="36"/>
          <w:rtl/>
          <w:lang w:bidi="ar-EG"/>
        </w:rPr>
        <w:t xml:space="preserve"> </w:t>
      </w:r>
      <w:r w:rsidRPr="006441E6">
        <w:rPr>
          <w:rFonts w:cs="Traditional Arabic"/>
          <w:b/>
          <w:bCs/>
          <w:color w:val="auto"/>
          <w:sz w:val="36"/>
          <w:szCs w:val="36"/>
          <w:rtl/>
        </w:rPr>
        <w:t>سَأَلْتَهُم مَّنْ خَلَقَ</w:t>
      </w:r>
      <w:r w:rsidRPr="006441E6">
        <w:rPr>
          <w:rFonts w:cs="Traditional Arabic"/>
          <w:b/>
          <w:bCs/>
          <w:color w:val="auto"/>
          <w:sz w:val="36"/>
          <w:szCs w:val="36"/>
        </w:rPr>
        <w:t xml:space="preserve"> </w:t>
      </w:r>
      <w:r w:rsidRPr="006441E6">
        <w:rPr>
          <w:rFonts w:cs="Traditional Arabic"/>
          <w:b/>
          <w:bCs/>
          <w:color w:val="auto"/>
          <w:sz w:val="36"/>
          <w:szCs w:val="36"/>
          <w:rtl/>
        </w:rPr>
        <w:t>السَّمَاوَاتِ وَالْأَرْضَ</w:t>
      </w:r>
      <w:r w:rsidRPr="006441E6">
        <w:rPr>
          <w:rFonts w:cs="Traditional Arabic"/>
          <w:b/>
          <w:bCs/>
          <w:color w:val="auto"/>
          <w:sz w:val="36"/>
          <w:szCs w:val="36"/>
        </w:rPr>
        <w:t xml:space="preserve"> </w:t>
      </w:r>
      <w:r w:rsidRPr="006441E6">
        <w:rPr>
          <w:rFonts w:cs="Traditional Arabic"/>
          <w:b/>
          <w:bCs/>
          <w:color w:val="auto"/>
          <w:sz w:val="36"/>
          <w:szCs w:val="36"/>
          <w:rtl/>
        </w:rPr>
        <w:t>لَيَقُولُنَّ خَلَقَهُنَّ</w:t>
      </w:r>
      <w:r w:rsidRPr="006441E6">
        <w:rPr>
          <w:rFonts w:cs="Traditional Arabic"/>
          <w:b/>
          <w:bCs/>
          <w:color w:val="auto"/>
          <w:sz w:val="36"/>
          <w:szCs w:val="36"/>
        </w:rPr>
        <w:t xml:space="preserve"> </w:t>
      </w:r>
      <w:r w:rsidRPr="006441E6">
        <w:rPr>
          <w:rFonts w:cs="Traditional Arabic"/>
          <w:b/>
          <w:bCs/>
          <w:color w:val="auto"/>
          <w:sz w:val="36"/>
          <w:szCs w:val="36"/>
          <w:rtl/>
        </w:rPr>
        <w:t>الْعَزِيزُ الْعَلِيمُ</w:t>
      </w:r>
      <w:r w:rsidRPr="006441E6">
        <w:rPr>
          <w:rFonts w:cs="Traditional Arabic" w:hint="cs"/>
          <w:b/>
          <w:bCs/>
          <w:color w:val="auto"/>
          <w:sz w:val="36"/>
          <w:szCs w:val="36"/>
          <w:rtl/>
          <w:lang w:bidi="ar-EG"/>
        </w:rPr>
        <w:t>﴾</w:t>
      </w:r>
      <w:r w:rsidRPr="006441E6">
        <w:rPr>
          <w:rFonts w:cs="Traditional Arabic"/>
          <w:b/>
          <w:bCs/>
          <w:color w:val="auto"/>
          <w:sz w:val="36"/>
          <w:szCs w:val="36"/>
          <w:rtl/>
          <w:lang w:bidi="ar-EG"/>
        </w:rPr>
        <w:t xml:space="preserve"> </w:t>
      </w:r>
      <w:r w:rsidRPr="006441E6">
        <w:rPr>
          <w:rFonts w:cs="Traditional Arabic"/>
          <w:b/>
          <w:bCs/>
          <w:color w:val="auto"/>
          <w:sz w:val="36"/>
          <w:szCs w:val="36"/>
          <w:rtl/>
          <w:lang w:bidi="ar-EG"/>
        </w:rPr>
        <w:br/>
      </w:r>
      <w:r w:rsidRPr="006441E6">
        <w:rPr>
          <w:rFonts w:cs="Traditional Arabic"/>
          <w:b/>
          <w:bCs/>
          <w:color w:val="auto"/>
          <w:rtl/>
          <w:lang w:bidi="ar-EG"/>
        </w:rPr>
        <w:t xml:space="preserve"> ويخلصون لله العبادة في الشدائد، لكنهم يتخذون وسائط بينهم وبين الله؛ يدعونهم، ويذبحون لهم، وينذرون لهم، ويستغيثون بهم؛ ليشفعوا لهم ويسألون الله لهم، زعمًا أنهم أقرب منهم إلى الله وسيلة. </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 xml:space="preserve">فبعث الله محمدًا </w:t>
      </w:r>
      <w:r w:rsidRPr="006441E6">
        <w:rPr>
          <w:rFonts w:ascii="AGA Arabesque" w:hAnsi="AGA Arabesque" w:cs="Traditional Arabic"/>
          <w:b/>
          <w:bCs/>
          <w:color w:val="auto"/>
          <w:lang w:bidi="ar-EG"/>
        </w:rPr>
        <w:sym w:font="AGA Arabesque" w:char="F072"/>
      </w:r>
      <w:r w:rsidRPr="006441E6">
        <w:rPr>
          <w:rFonts w:cs="Traditional Arabic"/>
          <w:b/>
          <w:bCs/>
          <w:color w:val="auto"/>
          <w:rtl/>
          <w:lang w:bidi="ar-EG"/>
        </w:rPr>
        <w:t xml:space="preserve"> يجدد لهم دين أبيهم إبراهيم - </w:t>
      </w:r>
      <w:r w:rsidRPr="006441E6">
        <w:rPr>
          <w:rFonts w:cs="Traditional Arabic"/>
          <w:b/>
          <w:bCs/>
          <w:color w:val="auto"/>
          <w:lang w:bidi="ar-EG"/>
        </w:rPr>
        <w:sym w:font="AGA Arabesque" w:char="F075"/>
      </w:r>
      <w:r w:rsidRPr="006441E6">
        <w:rPr>
          <w:rFonts w:cs="Traditional Arabic"/>
          <w:b/>
          <w:bCs/>
          <w:color w:val="auto"/>
          <w:rtl/>
          <w:lang w:bidi="ar-EG"/>
        </w:rPr>
        <w:t xml:space="preserve"> </w:t>
      </w:r>
      <w:r w:rsidRPr="006441E6">
        <w:rPr>
          <w:rFonts w:cs="Traditional Arabic"/>
          <w:b/>
          <w:bCs/>
          <w:color w:val="auto"/>
          <w:rtl/>
          <w:lang w:bidi="ar-EG"/>
        </w:rPr>
        <w:br/>
        <w:t xml:space="preserve">ويخبرهم أن هذا التقرب والاعتقاد محض حق الله، وأن فعلهم هذا أفسد جميع ما هم عليه من العبادة، وصاروا بذلك كفارًا مرتدين ، وقاتلهم رسول الله </w:t>
      </w:r>
      <w:r w:rsidRPr="006441E6">
        <w:rPr>
          <w:rFonts w:cs="Traditional Arabic"/>
          <w:b/>
          <w:bCs/>
          <w:color w:val="auto"/>
          <w:lang w:bidi="ar-EG"/>
        </w:rPr>
        <w:sym w:font="AGA Arabesque" w:char="F072"/>
      </w:r>
      <w:r w:rsidRPr="006441E6">
        <w:rPr>
          <w:rFonts w:cs="Traditional Arabic"/>
          <w:b/>
          <w:bCs/>
          <w:color w:val="auto"/>
          <w:rtl/>
          <w:lang w:bidi="ar-EG"/>
        </w:rPr>
        <w:t xml:space="preserve"> ليكون الدعاء كله لله، والذبح كله لله، والنذر كله لله، والاستغاثة كلها بالله، وجميع أنواع العبادة كلها لله.</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فالله - عز وجل - خلق الثقلين الجن والإنس لحكمة عظيمة، وهي عبادته وحده لا شريك له، وترك عبادة ما سواه.</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 xml:space="preserve"> قال - تعالى-: </w:t>
      </w:r>
      <w:r w:rsidRPr="006441E6">
        <w:rPr>
          <w:rFonts w:cs="Traditional Arabic" w:hint="cs"/>
          <w:b/>
          <w:bCs/>
          <w:color w:val="auto"/>
          <w:rtl/>
          <w:lang w:bidi="ar-EG"/>
        </w:rPr>
        <w:t>﴿</w:t>
      </w:r>
      <w:r w:rsidRPr="006441E6">
        <w:rPr>
          <w:rFonts w:cs="Traditional Arabic"/>
          <w:b/>
          <w:bCs/>
          <w:color w:val="auto"/>
          <w:rtl/>
        </w:rPr>
        <w:t>وَمَا</w:t>
      </w:r>
      <w:r w:rsidRPr="006441E6">
        <w:rPr>
          <w:rFonts w:cs="Traditional Arabic"/>
          <w:b/>
          <w:bCs/>
          <w:color w:val="auto"/>
        </w:rPr>
        <w:t xml:space="preserve"> </w:t>
      </w:r>
      <w:r w:rsidRPr="006441E6">
        <w:rPr>
          <w:rFonts w:cs="Traditional Arabic"/>
          <w:b/>
          <w:bCs/>
          <w:color w:val="auto"/>
          <w:rtl/>
        </w:rPr>
        <w:t>خَلَقْتُ الْجِنَّ</w:t>
      </w:r>
      <w:r w:rsidRPr="006441E6">
        <w:rPr>
          <w:rFonts w:cs="Traditional Arabic"/>
          <w:b/>
          <w:bCs/>
          <w:color w:val="auto"/>
        </w:rPr>
        <w:t xml:space="preserve"> </w:t>
      </w:r>
      <w:r w:rsidRPr="006441E6">
        <w:rPr>
          <w:rFonts w:cs="Traditional Arabic"/>
          <w:b/>
          <w:bCs/>
          <w:color w:val="auto"/>
          <w:rtl/>
        </w:rPr>
        <w:t>وَالْإِنسَ إِلَّا</w:t>
      </w:r>
      <w:r w:rsidRPr="006441E6">
        <w:rPr>
          <w:rFonts w:cs="Traditional Arabic"/>
          <w:b/>
          <w:bCs/>
          <w:color w:val="auto"/>
        </w:rPr>
        <w:t xml:space="preserve"> </w:t>
      </w:r>
      <w:r w:rsidRPr="006441E6">
        <w:rPr>
          <w:rFonts w:cs="Traditional Arabic"/>
          <w:b/>
          <w:bCs/>
          <w:color w:val="auto"/>
          <w:rtl/>
        </w:rPr>
        <w:t>لِيَعْبُدُونِ</w:t>
      </w:r>
      <w:r w:rsidRPr="006441E6">
        <w:rPr>
          <w:rFonts w:cs="Traditional Arabic" w:hint="cs"/>
          <w:b/>
          <w:bCs/>
          <w:color w:val="auto"/>
          <w:rtl/>
          <w:lang w:bidi="ar-EG"/>
        </w:rPr>
        <w:t>﴾</w:t>
      </w:r>
      <w:r w:rsidRPr="006441E6">
        <w:rPr>
          <w:rFonts w:cs="Traditional Arabic"/>
          <w:b/>
          <w:bCs/>
          <w:color w:val="auto"/>
          <w:rtl/>
          <w:lang w:bidi="ar-EG"/>
        </w:rPr>
        <w:t xml:space="preserve"> [الذاريات: 56] أي: يوحدون، وفي الآية بيان عظم شأن التوحيد، إذ كان الخلق كلهم لم يخلقوا إلا له.</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 xml:space="preserve">وقال - تعالى-: </w:t>
      </w:r>
      <w:r w:rsidRPr="006441E6">
        <w:rPr>
          <w:rFonts w:cs="Traditional Arabic" w:hint="cs"/>
          <w:b/>
          <w:bCs/>
          <w:color w:val="auto"/>
          <w:rtl/>
          <w:lang w:bidi="ar-EG"/>
        </w:rPr>
        <w:t>﴿</w:t>
      </w:r>
      <w:r w:rsidRPr="006441E6">
        <w:rPr>
          <w:rFonts w:cs="Traditional Arabic"/>
          <w:b/>
          <w:bCs/>
          <w:color w:val="auto"/>
          <w:rtl/>
        </w:rPr>
        <w:t>أَيَحْسَبُ</w:t>
      </w:r>
      <w:r w:rsidRPr="006441E6">
        <w:rPr>
          <w:rFonts w:cs="Traditional Arabic"/>
          <w:b/>
          <w:bCs/>
          <w:color w:val="auto"/>
        </w:rPr>
        <w:t xml:space="preserve"> </w:t>
      </w:r>
      <w:r w:rsidRPr="006441E6">
        <w:rPr>
          <w:rFonts w:cs="Traditional Arabic"/>
          <w:b/>
          <w:bCs/>
          <w:color w:val="auto"/>
          <w:rtl/>
        </w:rPr>
        <w:t>الْإِنسَانُ أَن يُتْرَكَ</w:t>
      </w:r>
      <w:r w:rsidRPr="006441E6">
        <w:rPr>
          <w:rFonts w:cs="Traditional Arabic"/>
          <w:b/>
          <w:bCs/>
          <w:color w:val="auto"/>
        </w:rPr>
        <w:t xml:space="preserve"> </w:t>
      </w:r>
      <w:r w:rsidRPr="006441E6">
        <w:rPr>
          <w:rFonts w:cs="Traditional Arabic"/>
          <w:b/>
          <w:bCs/>
          <w:color w:val="auto"/>
          <w:rtl/>
        </w:rPr>
        <w:t>سُدًى</w:t>
      </w:r>
      <w:r w:rsidRPr="006441E6">
        <w:rPr>
          <w:rFonts w:cs="Traditional Arabic" w:hint="cs"/>
          <w:b/>
          <w:bCs/>
          <w:color w:val="auto"/>
          <w:rtl/>
          <w:lang w:bidi="ar-EG"/>
        </w:rPr>
        <w:t>﴾</w:t>
      </w:r>
      <w:r w:rsidRPr="006441E6">
        <w:rPr>
          <w:rFonts w:cs="Traditional Arabic"/>
          <w:b/>
          <w:bCs/>
          <w:color w:val="auto"/>
          <w:rtl/>
          <w:lang w:bidi="ar-EG"/>
        </w:rPr>
        <w:t xml:space="preserve"> [القيامة: 36] لا يؤمر ولا ينهى؛ وقال في الآية الأخرى: </w:t>
      </w:r>
      <w:r w:rsidRPr="006441E6">
        <w:rPr>
          <w:rFonts w:cs="Traditional Arabic" w:hint="cs"/>
          <w:b/>
          <w:bCs/>
          <w:color w:val="auto"/>
          <w:rtl/>
          <w:lang w:bidi="ar-EG"/>
        </w:rPr>
        <w:t>﴿</w:t>
      </w:r>
      <w:r w:rsidRPr="006441E6">
        <w:rPr>
          <w:rFonts w:cs="Traditional Arabic"/>
          <w:b/>
          <w:bCs/>
          <w:color w:val="auto"/>
          <w:rtl/>
        </w:rPr>
        <w:t>يَا أَيُّهَا</w:t>
      </w:r>
      <w:r w:rsidRPr="006441E6">
        <w:rPr>
          <w:rFonts w:cs="Traditional Arabic"/>
          <w:b/>
          <w:bCs/>
          <w:color w:val="auto"/>
        </w:rPr>
        <w:t xml:space="preserve"> </w:t>
      </w:r>
      <w:r w:rsidRPr="006441E6">
        <w:rPr>
          <w:rFonts w:cs="Traditional Arabic"/>
          <w:b/>
          <w:bCs/>
          <w:color w:val="auto"/>
          <w:rtl/>
        </w:rPr>
        <w:t>النَّاسُ اعْبُدُواْ</w:t>
      </w:r>
      <w:r w:rsidRPr="006441E6">
        <w:rPr>
          <w:rFonts w:cs="Traditional Arabic"/>
          <w:b/>
          <w:bCs/>
          <w:color w:val="auto"/>
        </w:rPr>
        <w:t xml:space="preserve"> </w:t>
      </w:r>
      <w:r w:rsidRPr="006441E6">
        <w:rPr>
          <w:rFonts w:cs="Traditional Arabic"/>
          <w:b/>
          <w:bCs/>
          <w:color w:val="auto"/>
          <w:rtl/>
        </w:rPr>
        <w:t>رَبَّكُمُ</w:t>
      </w:r>
      <w:r w:rsidRPr="006441E6">
        <w:rPr>
          <w:rFonts w:cs="Traditional Arabic" w:hint="cs"/>
          <w:b/>
          <w:bCs/>
          <w:color w:val="auto"/>
          <w:rtl/>
          <w:lang w:bidi="ar-EG"/>
        </w:rPr>
        <w:t>﴾</w:t>
      </w:r>
      <w:r w:rsidRPr="006441E6">
        <w:rPr>
          <w:rFonts w:cs="Traditional Arabic"/>
          <w:b/>
          <w:bCs/>
          <w:color w:val="auto"/>
          <w:rtl/>
          <w:lang w:bidi="ar-EG"/>
        </w:rPr>
        <w:t xml:space="preserve"> [البقرة: 21] </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 xml:space="preserve">وقد أخبر أنه - سبحانه - غير محتاج إليهم، بل هم الفقراء إليه في جميع أحولهم، قال - تعالى-: </w:t>
      </w:r>
      <w:r w:rsidRPr="006441E6">
        <w:rPr>
          <w:rFonts w:cs="Traditional Arabic" w:hint="cs"/>
          <w:b/>
          <w:bCs/>
          <w:color w:val="auto"/>
          <w:rtl/>
          <w:lang w:bidi="ar-EG"/>
        </w:rPr>
        <w:t>﴿</w:t>
      </w:r>
      <w:r w:rsidRPr="006441E6">
        <w:rPr>
          <w:rFonts w:cs="Traditional Arabic"/>
          <w:b/>
          <w:bCs/>
          <w:color w:val="auto"/>
          <w:rtl/>
        </w:rPr>
        <w:t>مَا أُرِيدُ</w:t>
      </w:r>
      <w:r w:rsidRPr="006441E6">
        <w:rPr>
          <w:rFonts w:cs="Traditional Arabic"/>
          <w:b/>
          <w:bCs/>
          <w:color w:val="auto"/>
        </w:rPr>
        <w:t xml:space="preserve"> </w:t>
      </w:r>
      <w:r w:rsidRPr="006441E6">
        <w:rPr>
          <w:rFonts w:cs="Traditional Arabic"/>
          <w:b/>
          <w:bCs/>
          <w:color w:val="auto"/>
          <w:rtl/>
        </w:rPr>
        <w:t>مِنْهُم مِّن رِّزْقٍ وَمَا</w:t>
      </w:r>
      <w:r w:rsidRPr="006441E6">
        <w:rPr>
          <w:rFonts w:cs="Traditional Arabic"/>
          <w:b/>
          <w:bCs/>
          <w:color w:val="auto"/>
        </w:rPr>
        <w:t xml:space="preserve"> </w:t>
      </w:r>
      <w:r w:rsidRPr="006441E6">
        <w:rPr>
          <w:rFonts w:cs="Traditional Arabic"/>
          <w:b/>
          <w:bCs/>
          <w:color w:val="auto"/>
          <w:rtl/>
        </w:rPr>
        <w:t>أُرِيدُ أَن يُطْعِمُونِ</w:t>
      </w:r>
      <w:r w:rsidRPr="006441E6">
        <w:rPr>
          <w:rFonts w:cs="Traditional Arabic" w:hint="cs"/>
          <w:b/>
          <w:bCs/>
          <w:color w:val="auto"/>
          <w:rtl/>
          <w:lang w:bidi="ar-EG"/>
        </w:rPr>
        <w:t>﴾</w:t>
      </w:r>
      <w:r w:rsidRPr="006441E6">
        <w:rPr>
          <w:rFonts w:cs="Traditional Arabic"/>
          <w:b/>
          <w:bCs/>
          <w:color w:val="auto"/>
          <w:rtl/>
          <w:lang w:bidi="ar-EG"/>
        </w:rPr>
        <w:t xml:space="preserve"> [الذاريات: 57].</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 xml:space="preserve">وأمر الله الناس بعبادته وحده لا شريك له وترك ما سواه، قال تعالى: </w:t>
      </w:r>
      <w:r w:rsidRPr="006441E6">
        <w:rPr>
          <w:rFonts w:cs="Traditional Arabic" w:hint="cs"/>
          <w:b/>
          <w:bCs/>
          <w:color w:val="auto"/>
          <w:rtl/>
          <w:lang w:bidi="ar-EG"/>
        </w:rPr>
        <w:t>﴿</w:t>
      </w:r>
      <w:r w:rsidRPr="006441E6">
        <w:rPr>
          <w:rFonts w:cs="Traditional Arabic"/>
          <w:b/>
          <w:bCs/>
          <w:color w:val="auto"/>
          <w:rtl/>
        </w:rPr>
        <w:t>وَلَقَدْ</w:t>
      </w:r>
      <w:r w:rsidRPr="006441E6">
        <w:rPr>
          <w:rFonts w:cs="Traditional Arabic"/>
          <w:b/>
          <w:bCs/>
          <w:color w:val="auto"/>
        </w:rPr>
        <w:t xml:space="preserve"> </w:t>
      </w:r>
      <w:r w:rsidRPr="006441E6">
        <w:rPr>
          <w:rFonts w:cs="Traditional Arabic"/>
          <w:b/>
          <w:bCs/>
          <w:color w:val="auto"/>
          <w:rtl/>
        </w:rPr>
        <w:t>بَعَثْنَا فِي كُلِّ</w:t>
      </w:r>
      <w:r w:rsidRPr="006441E6">
        <w:rPr>
          <w:rFonts w:cs="Traditional Arabic"/>
          <w:b/>
          <w:bCs/>
          <w:color w:val="auto"/>
        </w:rPr>
        <w:t xml:space="preserve"> </w:t>
      </w:r>
      <w:r w:rsidRPr="006441E6">
        <w:rPr>
          <w:rFonts w:cs="Traditional Arabic"/>
          <w:b/>
          <w:bCs/>
          <w:color w:val="auto"/>
          <w:rtl/>
        </w:rPr>
        <w:t>أُمَّةٍ رَّسُولاً أَنِ</w:t>
      </w:r>
      <w:r w:rsidRPr="006441E6">
        <w:rPr>
          <w:rFonts w:cs="Traditional Arabic"/>
          <w:b/>
          <w:bCs/>
          <w:color w:val="auto"/>
        </w:rPr>
        <w:t xml:space="preserve"> </w:t>
      </w:r>
      <w:r w:rsidRPr="006441E6">
        <w:rPr>
          <w:rFonts w:cs="Traditional Arabic"/>
          <w:b/>
          <w:bCs/>
          <w:color w:val="auto"/>
          <w:rtl/>
        </w:rPr>
        <w:t>اعْبُدُواْ اللّهَ</w:t>
      </w:r>
      <w:r w:rsidRPr="006441E6">
        <w:rPr>
          <w:rFonts w:cs="Traditional Arabic"/>
          <w:b/>
          <w:bCs/>
          <w:color w:val="auto"/>
        </w:rPr>
        <w:t xml:space="preserve"> </w:t>
      </w:r>
      <w:r w:rsidRPr="006441E6">
        <w:rPr>
          <w:rFonts w:cs="Traditional Arabic"/>
          <w:b/>
          <w:bCs/>
          <w:color w:val="auto"/>
          <w:rtl/>
        </w:rPr>
        <w:t>وَاجْتَنِبُواْ</w:t>
      </w:r>
      <w:r w:rsidRPr="006441E6">
        <w:rPr>
          <w:rFonts w:cs="Traditional Arabic"/>
          <w:b/>
          <w:bCs/>
          <w:color w:val="auto"/>
        </w:rPr>
        <w:t xml:space="preserve"> </w:t>
      </w:r>
      <w:r w:rsidRPr="006441E6">
        <w:rPr>
          <w:rFonts w:cs="Traditional Arabic"/>
          <w:b/>
          <w:bCs/>
          <w:color w:val="auto"/>
          <w:rtl/>
        </w:rPr>
        <w:t>الطَّاغُوتَ</w:t>
      </w:r>
      <w:r w:rsidRPr="006441E6">
        <w:rPr>
          <w:rFonts w:cs="Traditional Arabic" w:hint="cs"/>
          <w:b/>
          <w:bCs/>
          <w:color w:val="auto"/>
          <w:rtl/>
          <w:lang w:bidi="ar-EG"/>
        </w:rPr>
        <w:t>﴾</w:t>
      </w:r>
      <w:r w:rsidRPr="006441E6">
        <w:rPr>
          <w:rFonts w:cs="Traditional Arabic"/>
          <w:b/>
          <w:bCs/>
          <w:color w:val="auto"/>
          <w:rtl/>
          <w:lang w:bidi="ar-EG"/>
        </w:rPr>
        <w:t xml:space="preserve"> [النحل: 36].</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قال ابن القيم: الطاغوت ما تجاوز به العبد حده من معبود أو متبوع أو مطاع.</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 xml:space="preserve">فالمعبود كالأصنام، والمتبوع كالكهان والسحرة، والمطاع كالأمراء، والكتاب والمثقفين،  إذا أمروا بمعصية الله، </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 xml:space="preserve">وأخبر - تعالى – أنه بعث في كل طائفة وقرن وجيل من </w:t>
      </w:r>
      <w:r w:rsidRPr="006441E6">
        <w:rPr>
          <w:rFonts w:cs="Traditional Arabic"/>
          <w:b/>
          <w:bCs/>
          <w:color w:val="auto"/>
          <w:rtl/>
          <w:lang w:bidi="ar-EG"/>
        </w:rPr>
        <w:br/>
        <w:t xml:space="preserve">الـناس رسولاً منذ حدث الشرك في قوم نوح، إلى أن ختمهم بمحمد </w:t>
      </w:r>
      <w:r w:rsidRPr="006441E6">
        <w:rPr>
          <w:rFonts w:cs="Traditional Arabic"/>
          <w:b/>
          <w:bCs/>
          <w:color w:val="auto"/>
          <w:lang w:bidi="ar-EG"/>
        </w:rPr>
        <w:sym w:font="AGA Arabesque" w:char="F072"/>
      </w:r>
      <w:r w:rsidRPr="006441E6">
        <w:rPr>
          <w:rFonts w:cs="Traditional Arabic"/>
          <w:b/>
          <w:bCs/>
          <w:color w:val="auto"/>
          <w:rtl/>
          <w:lang w:bidi="ar-EG"/>
        </w:rPr>
        <w:t>،</w:t>
      </w:r>
    </w:p>
    <w:p w:rsidR="00FF7EB0" w:rsidRPr="006441E6" w:rsidRDefault="00FF7EB0" w:rsidP="009D5958">
      <w:pPr>
        <w:widowControl w:val="0"/>
        <w:jc w:val="lowKashida"/>
        <w:rPr>
          <w:rFonts w:cs="Traditional Arabic"/>
          <w:b/>
          <w:bCs/>
          <w:color w:val="auto"/>
          <w:rtl/>
          <w:lang w:bidi="ar-EG"/>
        </w:rPr>
      </w:pPr>
      <w:r w:rsidRPr="006441E6">
        <w:rPr>
          <w:rFonts w:cs="Traditional Arabic"/>
          <w:b/>
          <w:bCs/>
          <w:color w:val="auto"/>
          <w:rtl/>
          <w:lang w:bidi="ar-EG"/>
        </w:rPr>
        <w:t xml:space="preserve">يأمرهم: </w:t>
      </w:r>
      <w:r w:rsidRPr="006441E6">
        <w:rPr>
          <w:rFonts w:cs="Traditional Arabic" w:hint="cs"/>
          <w:b/>
          <w:bCs/>
          <w:color w:val="auto"/>
          <w:rtl/>
          <w:lang w:bidi="ar-EG"/>
        </w:rPr>
        <w:t>﴿</w:t>
      </w:r>
      <w:r w:rsidRPr="006441E6">
        <w:rPr>
          <w:rFonts w:cs="Traditional Arabic"/>
          <w:b/>
          <w:bCs/>
          <w:color w:val="auto"/>
          <w:rtl/>
        </w:rPr>
        <w:t>أَنِ</w:t>
      </w:r>
      <w:r w:rsidRPr="006441E6">
        <w:rPr>
          <w:rFonts w:cs="Traditional Arabic"/>
          <w:b/>
          <w:bCs/>
          <w:color w:val="auto"/>
        </w:rPr>
        <w:t xml:space="preserve"> </w:t>
      </w:r>
      <w:r w:rsidRPr="006441E6">
        <w:rPr>
          <w:rFonts w:cs="Traditional Arabic"/>
          <w:b/>
          <w:bCs/>
          <w:color w:val="auto"/>
          <w:rtl/>
        </w:rPr>
        <w:t>اعْبُدُواْ اللّهَ</w:t>
      </w:r>
      <w:r w:rsidRPr="006441E6">
        <w:rPr>
          <w:rFonts w:cs="Traditional Arabic"/>
          <w:b/>
          <w:bCs/>
          <w:color w:val="auto"/>
        </w:rPr>
        <w:t xml:space="preserve"> </w:t>
      </w:r>
      <w:r w:rsidRPr="006441E6">
        <w:rPr>
          <w:rFonts w:cs="Traditional Arabic"/>
          <w:b/>
          <w:bCs/>
          <w:color w:val="auto"/>
          <w:rtl/>
        </w:rPr>
        <w:t>وَاجْتَنِبُواْ</w:t>
      </w:r>
      <w:r w:rsidRPr="006441E6">
        <w:rPr>
          <w:rFonts w:cs="Traditional Arabic"/>
          <w:b/>
          <w:bCs/>
          <w:color w:val="auto"/>
        </w:rPr>
        <w:t xml:space="preserve"> </w:t>
      </w:r>
      <w:r w:rsidRPr="006441E6">
        <w:rPr>
          <w:rFonts w:cs="Traditional Arabic"/>
          <w:b/>
          <w:bCs/>
          <w:color w:val="auto"/>
          <w:rtl/>
        </w:rPr>
        <w:t>الطَّاغُوتَ</w:t>
      </w:r>
      <w:r w:rsidRPr="006441E6">
        <w:rPr>
          <w:rFonts w:cs="Traditional Arabic" w:hint="cs"/>
          <w:b/>
          <w:bCs/>
          <w:color w:val="auto"/>
          <w:rtl/>
          <w:lang w:bidi="ar-EG"/>
        </w:rPr>
        <w:t>﴾</w:t>
      </w:r>
      <w:r w:rsidRPr="006441E6">
        <w:rPr>
          <w:rFonts w:cs="Traditional Arabic"/>
          <w:b/>
          <w:bCs/>
          <w:color w:val="auto"/>
          <w:rtl/>
          <w:lang w:bidi="ar-EG"/>
        </w:rPr>
        <w:t xml:space="preserve"> أي: وحدوا الله بالعبادة واتركوا وفارقوا عبادة ما سواه.</w:t>
      </w:r>
    </w:p>
    <w:p w:rsidR="00FF7EB0" w:rsidRPr="006441E6" w:rsidRDefault="00FF7EB0" w:rsidP="009D5958">
      <w:pPr>
        <w:widowControl w:val="0"/>
        <w:jc w:val="lowKashida"/>
        <w:rPr>
          <w:rFonts w:cs="Traditional Arabic"/>
          <w:b/>
          <w:bCs/>
          <w:color w:val="auto"/>
          <w:rtl/>
          <w:lang w:bidi="ar-EG"/>
        </w:rPr>
      </w:pPr>
      <w:r w:rsidRPr="006441E6">
        <w:rPr>
          <w:rFonts w:cs="Traditional Arabic"/>
          <w:b/>
          <w:bCs/>
          <w:color w:val="auto"/>
          <w:rtl/>
          <w:lang w:bidi="ar-EG"/>
        </w:rPr>
        <w:t xml:space="preserve">وحقيقة التوحيد ماكان متضمنًا للنفي والإثبات، ففي قوله - تعالى-: </w:t>
      </w:r>
      <w:r w:rsidRPr="006441E6">
        <w:rPr>
          <w:rFonts w:cs="Traditional Arabic" w:hint="cs"/>
          <w:b/>
          <w:bCs/>
          <w:color w:val="auto"/>
          <w:rtl/>
          <w:lang w:bidi="ar-EG"/>
        </w:rPr>
        <w:t>﴿</w:t>
      </w:r>
      <w:r w:rsidRPr="006441E6">
        <w:rPr>
          <w:rFonts w:cs="Traditional Arabic"/>
          <w:b/>
          <w:bCs/>
          <w:color w:val="auto"/>
          <w:rtl/>
        </w:rPr>
        <w:t>اعْبُدُواْ اللّهَ</w:t>
      </w:r>
      <w:r w:rsidRPr="006441E6">
        <w:rPr>
          <w:rFonts w:cs="Traditional Arabic" w:hint="cs"/>
          <w:b/>
          <w:bCs/>
          <w:color w:val="auto"/>
          <w:rtl/>
          <w:lang w:bidi="ar-EG"/>
        </w:rPr>
        <w:t>﴾</w:t>
      </w:r>
      <w:r w:rsidRPr="006441E6">
        <w:rPr>
          <w:rFonts w:cs="Traditional Arabic"/>
          <w:b/>
          <w:bCs/>
          <w:color w:val="auto"/>
          <w:rtl/>
          <w:lang w:bidi="ar-EG"/>
        </w:rPr>
        <w:t xml:space="preserve"> الإِثبات، وقوله </w:t>
      </w:r>
      <w:r w:rsidRPr="006441E6">
        <w:rPr>
          <w:rFonts w:cs="Traditional Arabic" w:hint="cs"/>
          <w:b/>
          <w:bCs/>
          <w:color w:val="auto"/>
          <w:rtl/>
          <w:lang w:bidi="ar-EG"/>
        </w:rPr>
        <w:t>﴿</w:t>
      </w:r>
      <w:r w:rsidRPr="006441E6">
        <w:rPr>
          <w:rFonts w:cs="Traditional Arabic"/>
          <w:b/>
          <w:bCs/>
          <w:color w:val="auto"/>
          <w:rtl/>
        </w:rPr>
        <w:t>وَاجْتَنِبُواْ</w:t>
      </w:r>
      <w:r w:rsidRPr="006441E6">
        <w:rPr>
          <w:rFonts w:cs="Traditional Arabic"/>
          <w:b/>
          <w:bCs/>
          <w:color w:val="auto"/>
        </w:rPr>
        <w:t xml:space="preserve"> </w:t>
      </w:r>
      <w:r w:rsidRPr="006441E6">
        <w:rPr>
          <w:rFonts w:cs="Traditional Arabic"/>
          <w:b/>
          <w:bCs/>
          <w:color w:val="auto"/>
          <w:rtl/>
        </w:rPr>
        <w:t>الطَّاغُوتَ</w:t>
      </w:r>
      <w:r w:rsidRPr="006441E6">
        <w:rPr>
          <w:rFonts w:cs="Traditional Arabic" w:hint="cs"/>
          <w:b/>
          <w:bCs/>
          <w:color w:val="auto"/>
          <w:rtl/>
          <w:lang w:bidi="ar-EG"/>
        </w:rPr>
        <w:t>﴾</w:t>
      </w:r>
      <w:r w:rsidRPr="006441E6">
        <w:rPr>
          <w:rFonts w:cs="Traditional Arabic"/>
          <w:b/>
          <w:bCs/>
          <w:color w:val="auto"/>
          <w:rtl/>
          <w:lang w:bidi="ar-EG"/>
        </w:rPr>
        <w:t xml:space="preserve"> النفي، وهذه طريقة القرآن يقرن النفي بالإِثبات، فينفي ما سوى الله، ويثبت عبادة الله وحده، والنفي المحض ليس بتوحيد وكذلك الإثبات بدون النفي، فمن عبد الله ولم يكفر بالطاغوت فليس بموحد، وما أكثر الجهل بذلك في هذا الزمان، فمن يعبد الله وهو لا يعتقد بطلان عبادة غيره فهو غير موحد.</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 xml:space="preserve">قال الشيخ محمد بن إبراهيم - رحمه الله - في فتاواه: </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 xml:space="preserve">لا يُزهد في التوحيد، فإن الزهد فيه يوقع في ضده، وما هلك من هلك ممن يدعي الإسلام إلا بعدم إعطائه حقه، وظنوا أنه يكفي الاسم والشهادتان لفظًا، ولم ينظروا ما ينافيه، </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وما ينفي كماله؛ هل هو موجود أو مفقود؟!</w:t>
      </w:r>
    </w:p>
    <w:p w:rsidR="00FF7EB0" w:rsidRPr="006441E6" w:rsidRDefault="00FF7EB0" w:rsidP="009D5958">
      <w:pPr>
        <w:widowControl w:val="0"/>
        <w:ind w:firstLine="397"/>
        <w:jc w:val="lowKashida"/>
        <w:rPr>
          <w:rFonts w:cs="Traditional Arabic"/>
          <w:b/>
          <w:bCs/>
          <w:color w:val="auto"/>
          <w:rtl/>
          <w:lang w:bidi="ar-EG"/>
        </w:rPr>
      </w:pP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وقال - رحمه الله-: ما دخلت الخرافات إلا بالتسامح في معرفة التوحيد، وبالغلو في الصالحين، وأنه يكفي التسمي باسم الإسلام، فبذلك وقع الشرك.أ.هـ</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ومن تدبر أحوال العالم وجد كل صلاح في الأرض فسببه توحيد الله وعبادته وطاعة رسوله، وكل شر في العالم وفتنة وبلاء وقحط وتسليط عدو وغير ذلك فسببه مخالفة الرسول والدعوة إلى غير الله ومن تدبر هذا حق التدبر وجد هذا الأمر كذلك في نفسه عمومًا وخصوصًا.</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 xml:space="preserve">معاشر الموحدين: </w:t>
      </w:r>
      <w:r w:rsidRPr="006441E6">
        <w:rPr>
          <w:rFonts w:cs="Traditional Arabic" w:hint="cs"/>
          <w:b/>
          <w:bCs/>
          <w:color w:val="auto"/>
          <w:rtl/>
          <w:lang w:bidi="ar-EG"/>
        </w:rPr>
        <w:t>﴿</w:t>
      </w:r>
      <w:r w:rsidRPr="006441E6">
        <w:rPr>
          <w:rFonts w:cs="Traditional Arabic"/>
          <w:b/>
          <w:bCs/>
          <w:color w:val="auto"/>
          <w:rtl/>
        </w:rPr>
        <w:t xml:space="preserve"> َاعْبُدُواْ</w:t>
      </w:r>
      <w:r w:rsidRPr="006441E6">
        <w:rPr>
          <w:rFonts w:cs="Traditional Arabic"/>
          <w:b/>
          <w:bCs/>
          <w:color w:val="auto"/>
        </w:rPr>
        <w:t xml:space="preserve"> </w:t>
      </w:r>
      <w:r w:rsidRPr="006441E6">
        <w:rPr>
          <w:rFonts w:cs="Traditional Arabic"/>
          <w:b/>
          <w:bCs/>
          <w:color w:val="auto"/>
          <w:rtl/>
        </w:rPr>
        <w:t>اللّهَ وَلاَ تُشْرِكُواْ</w:t>
      </w:r>
      <w:r w:rsidRPr="006441E6">
        <w:rPr>
          <w:rFonts w:cs="Traditional Arabic"/>
          <w:b/>
          <w:bCs/>
          <w:color w:val="auto"/>
        </w:rPr>
        <w:t xml:space="preserve"> </w:t>
      </w:r>
      <w:r w:rsidRPr="006441E6">
        <w:rPr>
          <w:rFonts w:cs="Traditional Arabic"/>
          <w:b/>
          <w:bCs/>
          <w:color w:val="auto"/>
          <w:rtl/>
        </w:rPr>
        <w:t>بِهِ شَيْئًا</w:t>
      </w:r>
      <w:r w:rsidRPr="006441E6">
        <w:rPr>
          <w:rFonts w:cs="Traditional Arabic" w:hint="cs"/>
          <w:b/>
          <w:bCs/>
          <w:color w:val="auto"/>
          <w:rtl/>
          <w:lang w:bidi="ar-EG"/>
        </w:rPr>
        <w:t>﴾</w:t>
      </w:r>
      <w:r w:rsidRPr="006441E6">
        <w:rPr>
          <w:rFonts w:cs="Traditional Arabic"/>
          <w:b/>
          <w:bCs/>
          <w:color w:val="auto"/>
          <w:rtl/>
          <w:lang w:bidi="ar-EG"/>
        </w:rPr>
        <w:t xml:space="preserve"> </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فإنه الخالق الرازق المنُعم المتفضل على خلقه، وهو المستحق منهم أن يوحدوه ولا يشركوا به شيئًا، وقرن الأمر بالعبادة التي فرضها بالنهي عن الشرك الذي حرمه، فدل على أن اجتناب الشرك شرط في صحة العبادة، فأعمال العبد من صلاة وزكاة واستغفار وغير ذلك لا تقبل إلا إذا وحد الله - سبحانه وتعالى - وأفرده بالعبادة.</w:t>
      </w:r>
    </w:p>
    <w:p w:rsidR="00FF7EB0" w:rsidRPr="006441E6" w:rsidRDefault="00FF7EB0" w:rsidP="009D5958">
      <w:pPr>
        <w:widowControl w:val="0"/>
        <w:tabs>
          <w:tab w:val="left" w:pos="5811"/>
        </w:tabs>
        <w:ind w:firstLine="397"/>
        <w:jc w:val="lowKashida"/>
        <w:rPr>
          <w:rFonts w:cs="Traditional Arabic"/>
          <w:b/>
          <w:bCs/>
          <w:color w:val="auto"/>
          <w:rtl/>
        </w:rPr>
      </w:pPr>
      <w:r w:rsidRPr="006441E6">
        <w:rPr>
          <w:rFonts w:cs="Traditional Arabic" w:hint="cs"/>
          <w:b/>
          <w:bCs/>
          <w:color w:val="auto"/>
          <w:rtl/>
          <w:lang w:bidi="ar-EG"/>
        </w:rPr>
        <w:t>﴿</w:t>
      </w:r>
      <w:r w:rsidRPr="006441E6">
        <w:rPr>
          <w:rFonts w:cs="Traditional Arabic"/>
          <w:b/>
          <w:bCs/>
          <w:color w:val="auto"/>
          <w:rtl/>
        </w:rPr>
        <w:t>رَبُّ</w:t>
      </w:r>
      <w:r w:rsidRPr="006441E6">
        <w:rPr>
          <w:rFonts w:cs="Traditional Arabic"/>
          <w:b/>
          <w:bCs/>
          <w:color w:val="auto"/>
        </w:rPr>
        <w:t xml:space="preserve"> </w:t>
      </w:r>
      <w:r w:rsidRPr="006441E6">
        <w:rPr>
          <w:rFonts w:cs="Traditional Arabic"/>
          <w:b/>
          <w:bCs/>
          <w:color w:val="auto"/>
          <w:rtl/>
        </w:rPr>
        <w:t>السَّمَاوَاتِ وَالْأَرْضِ</w:t>
      </w:r>
      <w:r w:rsidRPr="006441E6">
        <w:rPr>
          <w:rFonts w:cs="Traditional Arabic"/>
          <w:b/>
          <w:bCs/>
          <w:color w:val="auto"/>
        </w:rPr>
        <w:t xml:space="preserve"> </w:t>
      </w:r>
      <w:r w:rsidRPr="006441E6">
        <w:rPr>
          <w:rFonts w:cs="Traditional Arabic"/>
          <w:b/>
          <w:bCs/>
          <w:color w:val="auto"/>
          <w:rtl/>
        </w:rPr>
        <w:t>وَمَا بَيْنَهُمَا</w:t>
      </w:r>
      <w:r w:rsidRPr="006441E6">
        <w:rPr>
          <w:rFonts w:cs="Traditional Arabic"/>
          <w:b/>
          <w:bCs/>
          <w:color w:val="auto"/>
        </w:rPr>
        <w:t xml:space="preserve"> </w:t>
      </w:r>
      <w:r w:rsidRPr="006441E6">
        <w:rPr>
          <w:rFonts w:cs="Traditional Arabic"/>
          <w:b/>
          <w:bCs/>
          <w:color w:val="auto"/>
          <w:rtl/>
        </w:rPr>
        <w:t>فَاعْبُدْهُ وَاصْطَبِرْ</w:t>
      </w:r>
      <w:r w:rsidRPr="006441E6">
        <w:rPr>
          <w:rFonts w:cs="Traditional Arabic"/>
          <w:b/>
          <w:bCs/>
          <w:color w:val="auto"/>
        </w:rPr>
        <w:t xml:space="preserve"> </w:t>
      </w:r>
      <w:r w:rsidRPr="006441E6">
        <w:rPr>
          <w:rFonts w:cs="Traditional Arabic"/>
          <w:b/>
          <w:bCs/>
          <w:color w:val="auto"/>
          <w:rtl/>
        </w:rPr>
        <w:t>لِعِبَادَتِهِ هَلْ</w:t>
      </w:r>
      <w:r w:rsidRPr="006441E6">
        <w:rPr>
          <w:rFonts w:cs="Traditional Arabic"/>
          <w:b/>
          <w:bCs/>
          <w:color w:val="auto"/>
        </w:rPr>
        <w:t xml:space="preserve"> </w:t>
      </w:r>
      <w:r w:rsidRPr="006441E6">
        <w:rPr>
          <w:rFonts w:cs="Traditional Arabic"/>
          <w:b/>
          <w:bCs/>
          <w:color w:val="auto"/>
          <w:rtl/>
        </w:rPr>
        <w:t>تَعْلَمُ لَهُ سميا)</w:t>
      </w:r>
    </w:p>
    <w:p w:rsidR="00FF7EB0" w:rsidRPr="006441E6" w:rsidRDefault="00FF7EB0" w:rsidP="009D5958">
      <w:pPr>
        <w:widowControl w:val="0"/>
        <w:ind w:firstLine="397"/>
        <w:jc w:val="lowKashida"/>
        <w:rPr>
          <w:rFonts w:cs="Traditional Arabic"/>
          <w:b/>
          <w:bCs/>
          <w:color w:val="auto"/>
          <w:rtl/>
          <w:lang w:bidi="ar-EG"/>
        </w:rPr>
      </w:pPr>
      <w:r w:rsidRPr="006441E6">
        <w:rPr>
          <w:rStyle w:val="apple-style-span"/>
          <w:rFonts w:cs="Traditional Arabic"/>
          <w:b/>
          <w:bCs/>
          <w:color w:val="auto"/>
          <w:rtl/>
        </w:rPr>
        <w:t>(وَإِذْ بَوَّأْنَا لإِبْراهِيمَ مَكَانَ الْبَيْتِ أَن لاَّ تُشْرِكْ بِى شَيْئاً وَطَهّرْ بَيْتِىَ لِلطَّائِفِينَ وَالْقَائِمِينَ وَالرُّكَّعِ السُّجُودِ</w:t>
      </w:r>
      <w:r w:rsidRPr="006441E6">
        <w:rPr>
          <w:rStyle w:val="apple-style-span"/>
          <w:rFonts w:cs="Traditional Arabic"/>
          <w:b/>
          <w:bCs/>
          <w:color w:val="auto"/>
        </w:rPr>
        <w:t>(</w:t>
      </w:r>
    </w:p>
    <w:p w:rsidR="00FF7EB0" w:rsidRPr="006441E6" w:rsidRDefault="00FF7EB0" w:rsidP="009D5958">
      <w:pPr>
        <w:pStyle w:val="NormalWeb"/>
        <w:tabs>
          <w:tab w:val="left" w:pos="5669"/>
        </w:tabs>
        <w:bidi/>
        <w:spacing w:before="0" w:beforeAutospacing="0" w:after="0" w:afterAutospacing="0"/>
        <w:jc w:val="lowKashida"/>
        <w:rPr>
          <w:rFonts w:cs="Traditional Arabic"/>
          <w:b/>
          <w:bCs/>
          <w:sz w:val="40"/>
          <w:szCs w:val="40"/>
          <w:rtl/>
        </w:rPr>
      </w:pPr>
      <w:r w:rsidRPr="006441E6">
        <w:rPr>
          <w:rFonts w:cs="Traditional Arabic"/>
          <w:b/>
          <w:bCs/>
          <w:sz w:val="40"/>
          <w:szCs w:val="40"/>
          <w:rtl/>
        </w:rPr>
        <w:t>وقال سبحانه</w:t>
      </w:r>
      <w:r w:rsidRPr="006441E6">
        <w:rPr>
          <w:rFonts w:cs="Traditional Arabic"/>
          <w:b/>
          <w:bCs/>
          <w:sz w:val="40"/>
          <w:szCs w:val="40"/>
        </w:rPr>
        <w:t>:</w:t>
      </w:r>
      <w:r w:rsidRPr="006441E6">
        <w:rPr>
          <w:rStyle w:val="apple-converted-space"/>
          <w:rFonts w:cs="Traditional Arabic"/>
          <w:b/>
          <w:bCs/>
          <w:sz w:val="40"/>
          <w:szCs w:val="40"/>
        </w:rPr>
        <w:t> </w:t>
      </w:r>
      <w:r w:rsidRPr="006441E6">
        <w:rPr>
          <w:rFonts w:cs="Traditional Arabic"/>
          <w:b/>
          <w:bCs/>
          <w:sz w:val="40"/>
          <w:szCs w:val="40"/>
          <w:rtl/>
        </w:rPr>
        <w:t>(وَلَقَدْ أُوْحِىَ إِلَيْكَ وَإِلَى الَّذِينَ مِن قَبْلِكَ لَئِنْ أَشْرَكْتَ لَيَحْبَطَنَّ عَمَلُكَ وَلَتَكُونَنَّ مِنَ الْخَـاسِرِينَ بَلِ اللَّهَ فَاعْبُدْ وَكُن مّنَ الشَّـاكِرِينَ</w:t>
      </w:r>
      <w:r w:rsidRPr="006441E6">
        <w:rPr>
          <w:rFonts w:cs="Traditional Arabic"/>
          <w:b/>
          <w:bCs/>
          <w:sz w:val="40"/>
          <w:szCs w:val="40"/>
        </w:rPr>
        <w:t>)[</w:t>
      </w:r>
      <w:r w:rsidRPr="006441E6">
        <w:rPr>
          <w:rFonts w:cs="Traditional Arabic"/>
          <w:b/>
          <w:bCs/>
          <w:sz w:val="40"/>
          <w:szCs w:val="40"/>
          <w:rtl/>
        </w:rPr>
        <w:t>الزمر:65-66</w:t>
      </w:r>
      <w:r w:rsidRPr="006441E6">
        <w:rPr>
          <w:rFonts w:cs="Traditional Arabic"/>
          <w:b/>
          <w:bCs/>
          <w:sz w:val="40"/>
          <w:szCs w:val="40"/>
        </w:rPr>
        <w:t>].</w:t>
      </w:r>
      <w:r w:rsidRPr="006441E6">
        <w:rPr>
          <w:rStyle w:val="apple-converted-space"/>
          <w:rFonts w:cs="Traditional Arabic"/>
          <w:b/>
          <w:bCs/>
          <w:sz w:val="40"/>
          <w:szCs w:val="40"/>
        </w:rPr>
        <w:t> </w:t>
      </w:r>
      <w:r w:rsidRPr="006441E6">
        <w:rPr>
          <w:rFonts w:cs="Traditional Arabic"/>
          <w:b/>
          <w:bCs/>
          <w:sz w:val="40"/>
          <w:szCs w:val="40"/>
        </w:rPr>
        <w:t>(</w:t>
      </w:r>
      <w:r w:rsidRPr="006441E6">
        <w:rPr>
          <w:rFonts w:cs="Traditional Arabic"/>
          <w:b/>
          <w:bCs/>
          <w:sz w:val="40"/>
          <w:szCs w:val="40"/>
          <w:rtl/>
        </w:rPr>
        <w:t>قُلْ إِنَّمَا أُمِرْتُ أَنْ أَعْبُدَ اللَّهَ وَلا أُشْرِكَ بِهِ إِلَيْهِ أَدْعُو وَإِلَيْهِ مَابِ</w:t>
      </w:r>
      <w:r w:rsidRPr="006441E6">
        <w:rPr>
          <w:rFonts w:cs="Traditional Arabic"/>
          <w:b/>
          <w:bCs/>
          <w:sz w:val="40"/>
          <w:szCs w:val="40"/>
        </w:rPr>
        <w:t>)</w:t>
      </w:r>
      <w:r w:rsidRPr="006441E6">
        <w:rPr>
          <w:rStyle w:val="apple-converted-space"/>
          <w:rFonts w:cs="Traditional Arabic"/>
          <w:b/>
          <w:bCs/>
          <w:sz w:val="40"/>
          <w:szCs w:val="40"/>
        </w:rPr>
        <w:t> </w:t>
      </w:r>
      <w:r w:rsidRPr="006441E6">
        <w:rPr>
          <w:rFonts w:cs="Traditional Arabic"/>
          <w:b/>
          <w:bCs/>
          <w:sz w:val="40"/>
          <w:szCs w:val="40"/>
        </w:rPr>
        <w:t>[</w:t>
      </w:r>
      <w:r w:rsidRPr="006441E6">
        <w:rPr>
          <w:rFonts w:cs="Traditional Arabic"/>
          <w:b/>
          <w:bCs/>
          <w:sz w:val="40"/>
          <w:szCs w:val="40"/>
          <w:rtl/>
        </w:rPr>
        <w:t>الرعد:36</w:t>
      </w:r>
      <w:r w:rsidRPr="006441E6">
        <w:rPr>
          <w:rFonts w:cs="Traditional Arabic"/>
          <w:b/>
          <w:bCs/>
          <w:sz w:val="40"/>
          <w:szCs w:val="40"/>
        </w:rPr>
        <w:t>) .</w:t>
      </w:r>
      <w:r w:rsidRPr="006441E6">
        <w:rPr>
          <w:rStyle w:val="apple-converted-space"/>
          <w:rFonts w:cs="Traditional Arabic"/>
          <w:b/>
          <w:bCs/>
          <w:sz w:val="40"/>
          <w:szCs w:val="40"/>
        </w:rPr>
        <w:t> </w:t>
      </w:r>
      <w:r w:rsidRPr="006441E6">
        <w:rPr>
          <w:rFonts w:cs="Traditional Arabic"/>
          <w:b/>
          <w:bCs/>
          <w:sz w:val="40"/>
          <w:szCs w:val="40"/>
        </w:rPr>
        <w:t>(</w:t>
      </w:r>
      <w:r w:rsidRPr="006441E6">
        <w:rPr>
          <w:rFonts w:cs="Traditional Arabic"/>
          <w:b/>
          <w:bCs/>
          <w:sz w:val="40"/>
          <w:szCs w:val="40"/>
          <w:rtl/>
        </w:rPr>
        <w:t>وَادْعُ إِلَى رَبّكَ وَلاَ تَكُونَنَّ مِنَ الْمُشْرِكِينَ</w:t>
      </w:r>
      <w:r w:rsidRPr="006441E6">
        <w:rPr>
          <w:rFonts w:cs="Traditional Arabic"/>
          <w:b/>
          <w:bCs/>
          <w:sz w:val="40"/>
          <w:szCs w:val="40"/>
        </w:rPr>
        <w:t>)</w:t>
      </w:r>
      <w:r w:rsidRPr="006441E6">
        <w:rPr>
          <w:rStyle w:val="apple-converted-space"/>
          <w:rFonts w:cs="Traditional Arabic"/>
          <w:b/>
          <w:bCs/>
          <w:sz w:val="40"/>
          <w:szCs w:val="40"/>
        </w:rPr>
        <w:t> </w:t>
      </w:r>
      <w:r w:rsidRPr="006441E6">
        <w:rPr>
          <w:rFonts w:cs="Traditional Arabic"/>
          <w:b/>
          <w:bCs/>
          <w:sz w:val="40"/>
          <w:szCs w:val="40"/>
        </w:rPr>
        <w:t>[</w:t>
      </w:r>
      <w:r w:rsidRPr="006441E6">
        <w:rPr>
          <w:rFonts w:cs="Traditional Arabic"/>
          <w:b/>
          <w:bCs/>
          <w:sz w:val="40"/>
          <w:szCs w:val="40"/>
          <w:rtl/>
        </w:rPr>
        <w:t>القصص:87</w:t>
      </w:r>
      <w:r w:rsidRPr="006441E6">
        <w:rPr>
          <w:rFonts w:cs="Traditional Arabic"/>
          <w:b/>
          <w:bCs/>
          <w:sz w:val="40"/>
          <w:szCs w:val="40"/>
        </w:rPr>
        <w:t>]</w:t>
      </w:r>
      <w:r w:rsidRPr="006441E6">
        <w:rPr>
          <w:rStyle w:val="apple-converted-space"/>
          <w:rFonts w:cs="Traditional Arabic"/>
          <w:b/>
          <w:bCs/>
          <w:sz w:val="40"/>
          <w:szCs w:val="40"/>
        </w:rPr>
        <w:t> </w:t>
      </w:r>
      <w:r w:rsidRPr="006441E6">
        <w:rPr>
          <w:rFonts w:cs="Traditional Arabic"/>
          <w:b/>
          <w:bCs/>
          <w:sz w:val="40"/>
          <w:szCs w:val="40"/>
        </w:rPr>
        <w:t>(</w:t>
      </w:r>
      <w:r w:rsidRPr="006441E6">
        <w:rPr>
          <w:rFonts w:cs="Traditional Arabic"/>
          <w:b/>
          <w:bCs/>
          <w:sz w:val="40"/>
          <w:szCs w:val="40"/>
          <w:rtl/>
        </w:rPr>
        <w:t>اتَّبِعْ مَا أُوحِىَ إِلَيْكَ مِن رَّبّكَ لا إِلَـاهَ إِلاَّ هُوَ وَأَعْرِضْ عَنِ الْمُشْرِكِينَ</w:t>
      </w:r>
      <w:r w:rsidRPr="006441E6">
        <w:rPr>
          <w:rFonts w:cs="Traditional Arabic"/>
          <w:b/>
          <w:bCs/>
          <w:sz w:val="40"/>
          <w:szCs w:val="40"/>
        </w:rPr>
        <w:t>)[</w:t>
      </w:r>
      <w:r w:rsidRPr="006441E6">
        <w:rPr>
          <w:rFonts w:cs="Traditional Arabic"/>
          <w:b/>
          <w:bCs/>
          <w:sz w:val="40"/>
          <w:szCs w:val="40"/>
          <w:rtl/>
        </w:rPr>
        <w:t>الأنعام:106</w:t>
      </w:r>
      <w:r w:rsidRPr="006441E6">
        <w:rPr>
          <w:rFonts w:cs="Traditional Arabic"/>
          <w:b/>
          <w:bCs/>
          <w:sz w:val="40"/>
          <w:szCs w:val="40"/>
        </w:rPr>
        <w:t>].</w:t>
      </w:r>
      <w:r w:rsidRPr="006441E6">
        <w:rPr>
          <w:rFonts w:cs="Traditional Arabic"/>
          <w:b/>
          <w:bCs/>
          <w:sz w:val="40"/>
          <w:szCs w:val="40"/>
        </w:rPr>
        <w:br/>
      </w:r>
      <w:r w:rsidRPr="006441E6">
        <w:rPr>
          <w:rFonts w:cs="Traditional Arabic"/>
          <w:b/>
          <w:bCs/>
          <w:sz w:val="40"/>
          <w:szCs w:val="40"/>
          <w:rtl/>
        </w:rPr>
        <w:t xml:space="preserve">قال أهل العلم رحمهم الله تعليقاً على هذه الآيات وأمثالها: فإذا كان يُنهى عن الشرك من لا يمكن أن يباشره فكيف بمن عداه؟؟ ولقد قال إمام الحنفاء إبراهيم عليه السلام </w:t>
      </w:r>
    </w:p>
    <w:p w:rsidR="00FF7EB0" w:rsidRPr="006441E6" w:rsidRDefault="00FF7EB0" w:rsidP="009D5958">
      <w:pPr>
        <w:pStyle w:val="NormalWeb"/>
        <w:bidi/>
        <w:spacing w:before="0" w:beforeAutospacing="0" w:after="0" w:afterAutospacing="0"/>
        <w:jc w:val="lowKashida"/>
        <w:rPr>
          <w:rFonts w:cs="Traditional Arabic"/>
          <w:b/>
          <w:bCs/>
          <w:sz w:val="40"/>
          <w:szCs w:val="40"/>
        </w:rPr>
      </w:pPr>
      <w:r w:rsidRPr="006441E6">
        <w:rPr>
          <w:rFonts w:cs="Traditional Arabic"/>
          <w:b/>
          <w:bCs/>
          <w:sz w:val="40"/>
          <w:szCs w:val="40"/>
        </w:rPr>
        <w:t>)</w:t>
      </w:r>
      <w:r w:rsidRPr="006441E6">
        <w:rPr>
          <w:rFonts w:cs="Traditional Arabic"/>
          <w:b/>
          <w:bCs/>
          <w:sz w:val="40"/>
          <w:szCs w:val="40"/>
          <w:rtl/>
        </w:rPr>
        <w:t xml:space="preserve"> وَاجْنُبْنِى وَبَنِىَّ أَن نَّعْبُدَ الاْصْنَامَ رَبّ إِنَّهُنَّ أَضْلَلْنَ كَثِيرًا مّنَ النَّاسِ</w:t>
      </w:r>
      <w:r w:rsidRPr="006441E6">
        <w:rPr>
          <w:rFonts w:cs="Traditional Arabic"/>
          <w:b/>
          <w:bCs/>
          <w:sz w:val="40"/>
          <w:szCs w:val="40"/>
        </w:rPr>
        <w:t>)[</w:t>
      </w:r>
      <w:r w:rsidRPr="006441E6">
        <w:rPr>
          <w:rFonts w:cs="Traditional Arabic"/>
          <w:b/>
          <w:bCs/>
          <w:sz w:val="40"/>
          <w:szCs w:val="40"/>
          <w:rtl/>
        </w:rPr>
        <w:t>إبراهيم:35-36]. قال إبراهيم التيمي: ومن يأمن البلاء بعد إبراهيم؟؟</w:t>
      </w:r>
      <w:r w:rsidRPr="006441E6">
        <w:rPr>
          <w:rFonts w:cs="Traditional Arabic"/>
          <w:b/>
          <w:bCs/>
          <w:sz w:val="40"/>
          <w:szCs w:val="40"/>
        </w:rPr>
        <w:t>.</w:t>
      </w:r>
    </w:p>
    <w:p w:rsidR="00FF7EB0" w:rsidRPr="006441E6" w:rsidRDefault="00FF7EB0" w:rsidP="009D5958">
      <w:pPr>
        <w:widowControl w:val="0"/>
        <w:ind w:firstLine="397"/>
        <w:jc w:val="lowKashida"/>
        <w:rPr>
          <w:rFonts w:cs="Traditional Arabic"/>
          <w:b/>
          <w:bCs/>
          <w:color w:val="auto"/>
          <w:rtl/>
        </w:rPr>
      </w:pPr>
      <w:r w:rsidRPr="006441E6">
        <w:rPr>
          <w:rFonts w:cs="Traditional Arabic"/>
          <w:b/>
          <w:bCs/>
          <w:color w:val="auto"/>
          <w:rtl/>
        </w:rPr>
        <w:t>اللهم يامقلب القلوب ثبت قلوبنا على دينك، اللهم يامقلب القلوب ثبت قلوبنا على دينك، اللهم يامقلب القلوب ثبت قلوبنا على دينك.</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 xml:space="preserve">بارك الله لي ولكم في القرآن العظيم. </w:t>
      </w:r>
    </w:p>
    <w:p w:rsidR="00FF7EB0" w:rsidRPr="006441E6" w:rsidRDefault="00FF7EB0" w:rsidP="009D5958">
      <w:pPr>
        <w:widowControl w:val="0"/>
        <w:ind w:firstLine="397"/>
        <w:jc w:val="lowKashida"/>
        <w:rPr>
          <w:rFonts w:cs="Traditional Arabic"/>
          <w:b/>
          <w:bCs/>
          <w:color w:val="auto"/>
          <w:rtl/>
          <w:lang w:bidi="ar-EG"/>
        </w:rPr>
      </w:pPr>
    </w:p>
    <w:p w:rsidR="00FF7EB0" w:rsidRPr="006441E6" w:rsidRDefault="00FF7EB0" w:rsidP="009D5958">
      <w:pPr>
        <w:widowControl w:val="0"/>
        <w:ind w:firstLine="397"/>
        <w:jc w:val="lowKashida"/>
        <w:rPr>
          <w:rFonts w:cs="Traditional Arabic"/>
          <w:b/>
          <w:bCs/>
          <w:color w:val="auto"/>
          <w:rtl/>
          <w:lang w:bidi="ar-EG"/>
        </w:rPr>
      </w:pPr>
    </w:p>
    <w:p w:rsidR="00FF7EB0" w:rsidRPr="006441E6" w:rsidRDefault="00FF7EB0" w:rsidP="009D5958">
      <w:pPr>
        <w:widowControl w:val="0"/>
        <w:ind w:firstLine="397"/>
        <w:jc w:val="lowKashida"/>
        <w:rPr>
          <w:rFonts w:cs="Traditional Arabic"/>
          <w:b/>
          <w:bCs/>
          <w:color w:val="auto"/>
          <w:rtl/>
          <w:lang w:bidi="ar-EG"/>
        </w:rPr>
      </w:pPr>
    </w:p>
    <w:p w:rsidR="00FF7EB0" w:rsidRPr="006441E6" w:rsidRDefault="00FF7EB0" w:rsidP="009D5958">
      <w:pPr>
        <w:widowControl w:val="0"/>
        <w:ind w:firstLine="397"/>
        <w:jc w:val="lowKashida"/>
        <w:rPr>
          <w:rFonts w:cs="Traditional Arabic"/>
          <w:b/>
          <w:bCs/>
          <w:color w:val="auto"/>
          <w:rtl/>
          <w:lang w:bidi="ar-EG"/>
        </w:rPr>
      </w:pPr>
    </w:p>
    <w:p w:rsidR="00FF7EB0" w:rsidRPr="006441E6" w:rsidRDefault="00FF7EB0" w:rsidP="009D5958">
      <w:pPr>
        <w:widowControl w:val="0"/>
        <w:ind w:firstLine="397"/>
        <w:jc w:val="lowKashida"/>
        <w:rPr>
          <w:rFonts w:cs="Traditional Arabic"/>
          <w:b/>
          <w:bCs/>
          <w:color w:val="auto"/>
          <w:rtl/>
          <w:lang w:bidi="ar-EG"/>
        </w:rPr>
      </w:pPr>
    </w:p>
    <w:p w:rsidR="00FF7EB0" w:rsidRPr="006441E6" w:rsidRDefault="00FF7EB0" w:rsidP="009D5958">
      <w:pPr>
        <w:widowControl w:val="0"/>
        <w:ind w:firstLine="397"/>
        <w:jc w:val="lowKashida"/>
        <w:rPr>
          <w:rFonts w:cs="Traditional Arabic"/>
          <w:b/>
          <w:bCs/>
          <w:color w:val="auto"/>
          <w:rtl/>
          <w:lang w:bidi="ar-EG"/>
        </w:rPr>
      </w:pPr>
    </w:p>
    <w:p w:rsidR="00FF7EB0" w:rsidRPr="006441E6" w:rsidRDefault="00FF7EB0" w:rsidP="009D5958">
      <w:pPr>
        <w:widowControl w:val="0"/>
        <w:ind w:firstLine="397"/>
        <w:jc w:val="lowKashida"/>
        <w:rPr>
          <w:rFonts w:cs="Traditional Arabic"/>
          <w:b/>
          <w:bCs/>
          <w:color w:val="auto"/>
          <w:rtl/>
          <w:lang w:bidi="ar-EG"/>
        </w:rPr>
      </w:pPr>
    </w:p>
    <w:p w:rsidR="00FF7EB0" w:rsidRPr="006441E6" w:rsidRDefault="00FF7EB0" w:rsidP="009D5958">
      <w:pPr>
        <w:widowControl w:val="0"/>
        <w:ind w:firstLine="397"/>
        <w:jc w:val="lowKashida"/>
        <w:rPr>
          <w:rFonts w:cs="Traditional Arabic"/>
          <w:b/>
          <w:bCs/>
          <w:color w:val="auto"/>
          <w:rtl/>
          <w:lang w:bidi="ar-EG"/>
        </w:rPr>
      </w:pPr>
    </w:p>
    <w:p w:rsidR="00FF7EB0" w:rsidRPr="006441E6" w:rsidRDefault="00FF7EB0" w:rsidP="009D5958">
      <w:pPr>
        <w:widowControl w:val="0"/>
        <w:ind w:firstLine="397"/>
        <w:jc w:val="lowKashida"/>
        <w:rPr>
          <w:rFonts w:cs="Traditional Arabic"/>
          <w:b/>
          <w:bCs/>
          <w:color w:val="auto"/>
          <w:rtl/>
          <w:lang w:bidi="ar-EG"/>
        </w:rPr>
      </w:pPr>
    </w:p>
    <w:p w:rsidR="00FF7EB0" w:rsidRPr="006441E6" w:rsidRDefault="00FF7EB0" w:rsidP="009D5958">
      <w:pPr>
        <w:widowControl w:val="0"/>
        <w:ind w:firstLine="397"/>
        <w:jc w:val="lowKashida"/>
        <w:rPr>
          <w:rFonts w:cs="Traditional Arabic"/>
          <w:b/>
          <w:bCs/>
          <w:color w:val="auto"/>
          <w:rtl/>
          <w:lang w:bidi="ar-EG"/>
        </w:rPr>
      </w:pPr>
    </w:p>
    <w:p w:rsidR="00FF7EB0" w:rsidRPr="006441E6" w:rsidRDefault="00FF7EB0" w:rsidP="009D5958">
      <w:pPr>
        <w:widowControl w:val="0"/>
        <w:ind w:firstLine="397"/>
        <w:jc w:val="lowKashida"/>
        <w:rPr>
          <w:rFonts w:cs="Traditional Arabic"/>
          <w:b/>
          <w:bCs/>
          <w:color w:val="auto"/>
          <w:rtl/>
          <w:lang w:bidi="ar-EG"/>
        </w:rPr>
      </w:pPr>
    </w:p>
    <w:p w:rsidR="00FF7EB0" w:rsidRPr="006441E6" w:rsidRDefault="00FF7EB0" w:rsidP="009D5958">
      <w:pPr>
        <w:widowControl w:val="0"/>
        <w:jc w:val="lowKashida"/>
        <w:rPr>
          <w:rFonts w:cs="Traditional Arabic"/>
          <w:b/>
          <w:bCs/>
          <w:color w:val="auto"/>
          <w:rtl/>
        </w:rPr>
      </w:pP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الخطبة الثانية:</w:t>
      </w: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الحمد لله حمدًا كثيرًا كما أمر، وأشهد أن لا إله إلا الله وحده لا شريك له، وأشهد أن محمدًا عبده ورسوله سيد البشر، أما بعد:</w:t>
      </w:r>
    </w:p>
    <w:p w:rsidR="00FF7EB0" w:rsidRPr="006441E6" w:rsidRDefault="00FF7EB0" w:rsidP="009D5958">
      <w:pPr>
        <w:widowControl w:val="0"/>
        <w:spacing w:before="240" w:after="120"/>
        <w:ind w:firstLine="397"/>
        <w:jc w:val="lowKashida"/>
        <w:rPr>
          <w:rFonts w:cs="Traditional Arabic"/>
          <w:b/>
          <w:bCs/>
          <w:color w:val="auto"/>
          <w:rtl/>
          <w:lang w:bidi="ar-EG"/>
        </w:rPr>
      </w:pPr>
      <w:r w:rsidRPr="006441E6">
        <w:rPr>
          <w:rFonts w:cs="Traditional Arabic"/>
          <w:b/>
          <w:bCs/>
          <w:color w:val="auto"/>
          <w:rtl/>
          <w:lang w:bidi="ar-EG"/>
        </w:rPr>
        <w:t>أيها المسلمون:</w:t>
      </w:r>
    </w:p>
    <w:p w:rsidR="00FF7EB0" w:rsidRPr="006441E6" w:rsidRDefault="00FF7EB0" w:rsidP="009D5958">
      <w:pPr>
        <w:widowControl w:val="0"/>
        <w:ind w:firstLine="397"/>
        <w:jc w:val="lowKashida"/>
        <w:rPr>
          <w:rStyle w:val="apple-style-span"/>
          <w:rFonts w:cs="Traditional Arabic"/>
          <w:b/>
          <w:bCs/>
          <w:color w:val="auto"/>
          <w:rtl/>
        </w:rPr>
      </w:pPr>
      <w:r w:rsidRPr="006441E6">
        <w:rPr>
          <w:rStyle w:val="apple-style-span"/>
          <w:rFonts w:cs="Traditional Arabic"/>
          <w:b/>
          <w:bCs/>
          <w:color w:val="auto"/>
          <w:rtl/>
        </w:rPr>
        <w:t>ثبت عن محمد صلى الله عليه وسلم  أنه كان يقول في أدعية الصباح</w:t>
      </w:r>
      <w:r w:rsidRPr="006441E6">
        <w:rPr>
          <w:rStyle w:val="apple-style-span"/>
          <w:rFonts w:cs="Traditional Arabic"/>
          <w:b/>
          <w:bCs/>
          <w:color w:val="auto"/>
        </w:rPr>
        <w:t xml:space="preserve">: </w:t>
      </w:r>
      <w:r w:rsidRPr="006441E6">
        <w:rPr>
          <w:rStyle w:val="apple-style-span"/>
          <w:rFonts w:cs="Traditional Arabic"/>
          <w:b/>
          <w:bCs/>
          <w:color w:val="auto"/>
          <w:rtl/>
        </w:rPr>
        <w:t xml:space="preserve">( أصبحنا على فطرة الإسلام وكلمة الإخلاص ودين نبينا محمد صلى الله عليه وسلم وملة أبينا إبراهيم حنيفاً مسلماً وما كان من المشركين) </w:t>
      </w:r>
    </w:p>
    <w:p w:rsidR="00FF7EB0" w:rsidRPr="006441E6" w:rsidRDefault="00FF7EB0" w:rsidP="009D5958">
      <w:pPr>
        <w:widowControl w:val="0"/>
        <w:ind w:firstLine="397"/>
        <w:jc w:val="lowKashida"/>
        <w:rPr>
          <w:rStyle w:val="apple-style-span"/>
          <w:rFonts w:cs="Traditional Arabic"/>
          <w:b/>
          <w:bCs/>
          <w:color w:val="auto"/>
          <w:rtl/>
        </w:rPr>
      </w:pPr>
      <w:r w:rsidRPr="006441E6">
        <w:rPr>
          <w:rStyle w:val="apple-style-span"/>
          <w:rFonts w:cs="Traditional Arabic"/>
          <w:b/>
          <w:bCs/>
          <w:color w:val="auto"/>
          <w:rtl/>
        </w:rPr>
        <w:t>وكان يقول :(اللهم إني أعوذ بك أن أشرك بك وأنا أعلم، وأستغفرك لما لا أعلم)</w:t>
      </w:r>
      <w:r w:rsidRPr="006441E6">
        <w:rPr>
          <w:rFonts w:cs="Traditional Arabic"/>
          <w:b/>
          <w:bCs/>
          <w:color w:val="auto"/>
        </w:rPr>
        <w:br/>
      </w:r>
      <w:r w:rsidRPr="006441E6">
        <w:rPr>
          <w:rStyle w:val="apple-style-span"/>
          <w:rFonts w:cs="Traditional Arabic"/>
          <w:b/>
          <w:bCs/>
          <w:color w:val="auto"/>
          <w:rtl/>
        </w:rPr>
        <w:t>عباد الله: ما كانت هذه الأدلة المتكاثرة، والحجج المتظافرة، والبراهين المتوافرة، والأدعية المتواترة إلا لعظم الأمر، وخطر شأن القضية،وشدة الخوف على الناس من الانحراف والقلوب من الزيغ. ولماذا لا يُخاف عليهم؟ والشياطين ما فتئت تترصد لبني آدم تجتالهم وتُغويهم</w:t>
      </w:r>
      <w:r w:rsidRPr="006441E6">
        <w:rPr>
          <w:rStyle w:val="apple-style-span"/>
          <w:rFonts w:cs="Traditional Arabic"/>
          <w:b/>
          <w:bCs/>
          <w:color w:val="auto"/>
        </w:rPr>
        <w:t>.</w:t>
      </w:r>
      <w:r w:rsidRPr="006441E6">
        <w:rPr>
          <w:rFonts w:cs="Traditional Arabic"/>
          <w:b/>
          <w:bCs/>
          <w:color w:val="auto"/>
        </w:rPr>
        <w:br/>
      </w:r>
      <w:r w:rsidRPr="006441E6">
        <w:rPr>
          <w:rStyle w:val="apple-style-span"/>
          <w:rFonts w:cs="Traditional Arabic"/>
          <w:b/>
          <w:bCs/>
          <w:color w:val="auto"/>
          <w:rtl/>
        </w:rPr>
        <w:t xml:space="preserve">كيف لا يكون الخوف والرسول صلى الله عليه وسلم خاطب أصحابه وهم الصفوة المختارة من الأمة بقوله </w:t>
      </w:r>
      <w:r w:rsidRPr="006441E6">
        <w:rPr>
          <w:rStyle w:val="apple-style-span"/>
          <w:rFonts w:cs="Traditional Arabic"/>
          <w:b/>
          <w:bCs/>
          <w:color w:val="auto"/>
        </w:rPr>
        <w:t>)</w:t>
      </w:r>
      <w:r w:rsidRPr="006441E6">
        <w:rPr>
          <w:rStyle w:val="apple-style-span"/>
          <w:rFonts w:cs="Traditional Arabic"/>
          <w:b/>
          <w:bCs/>
          <w:color w:val="auto"/>
          <w:rtl/>
        </w:rPr>
        <w:t xml:space="preserve">  أخوف ما أخاف عليكم الشرك الأصغر)</w:t>
      </w:r>
      <w:r w:rsidRPr="006441E6">
        <w:rPr>
          <w:rStyle w:val="apple-style-span"/>
          <w:rFonts w:cs="Traditional Arabic"/>
          <w:b/>
          <w:bCs/>
          <w:color w:val="auto"/>
        </w:rPr>
        <w:t>.</w:t>
      </w:r>
      <w:r w:rsidRPr="006441E6">
        <w:rPr>
          <w:rFonts w:cs="Traditional Arabic"/>
          <w:b/>
          <w:bCs/>
          <w:color w:val="auto"/>
        </w:rPr>
        <w:br/>
      </w:r>
      <w:r w:rsidRPr="006441E6">
        <w:rPr>
          <w:rStyle w:val="apple-style-span"/>
          <w:rFonts w:cs="Traditional Arabic"/>
          <w:b/>
          <w:bCs/>
          <w:color w:val="auto"/>
          <w:rtl/>
        </w:rPr>
        <w:t>ويزداد الخوف حين يتأمل المتأمل قوله صلى الله عليه وسلم( الشرك في أمتي أخفى من دبيب النمل)، بل لقد أخبر عليه الصلاة والسلام</w:t>
      </w:r>
      <w:r w:rsidRPr="006441E6">
        <w:rPr>
          <w:rStyle w:val="apple-style-span"/>
          <w:rFonts w:cs="Traditional Arabic"/>
          <w:b/>
          <w:bCs/>
          <w:color w:val="auto"/>
        </w:rPr>
        <w:t>:</w:t>
      </w:r>
      <w:r w:rsidRPr="006441E6">
        <w:rPr>
          <w:rStyle w:val="apple-converted-space"/>
          <w:rFonts w:cs="Traditional Arabic"/>
          <w:b/>
          <w:bCs/>
          <w:color w:val="auto"/>
        </w:rPr>
        <w:t> </w:t>
      </w:r>
      <w:r w:rsidRPr="006441E6">
        <w:rPr>
          <w:rStyle w:val="apple-style-span"/>
          <w:rFonts w:cs="Traditional Arabic"/>
          <w:b/>
          <w:bCs/>
          <w:color w:val="auto"/>
          <w:rtl/>
        </w:rPr>
        <w:t>(أن فئاماً من الأمة تعبد الأوثان وقبائل تلحق بالمشركين)</w:t>
      </w:r>
      <w:r w:rsidRPr="006441E6">
        <w:rPr>
          <w:rFonts w:cs="Traditional Arabic"/>
          <w:b/>
          <w:bCs/>
          <w:color w:val="auto"/>
        </w:rPr>
        <w:br/>
      </w:r>
      <w:r w:rsidRPr="006441E6">
        <w:rPr>
          <w:rStyle w:val="apple-style-span"/>
          <w:rFonts w:cs="Traditional Arabic"/>
          <w:b/>
          <w:bCs/>
          <w:color w:val="auto"/>
          <w:rtl/>
        </w:rPr>
        <w:t>لماذا – يا عباد الله – لا يُخاف الخلل في التوحيد والنقص في صدق التعبد والتعلق؟ لماذا لا يُحذر من الشرك وأنواعه وأسبابه والله يقول في محكم تنزيله</w:t>
      </w:r>
      <w:r w:rsidRPr="006441E6">
        <w:rPr>
          <w:rStyle w:val="apple-style-span"/>
          <w:rFonts w:cs="Traditional Arabic"/>
          <w:b/>
          <w:bCs/>
          <w:color w:val="auto"/>
        </w:rPr>
        <w:t>)</w:t>
      </w:r>
      <w:r w:rsidRPr="006441E6">
        <w:rPr>
          <w:rStyle w:val="apple-style-span"/>
          <w:rFonts w:cs="Traditional Arabic"/>
          <w:b/>
          <w:bCs/>
          <w:color w:val="auto"/>
          <w:rtl/>
        </w:rPr>
        <w:t xml:space="preserve"> وَمَا يُؤْمِنُ أَكْثَرُهُمْ بِاللَّهِ إِلاَّ وَهُمْ مُّشْرِكُونَ)</w:t>
      </w:r>
    </w:p>
    <w:p w:rsidR="00FF7EB0" w:rsidRPr="006441E6" w:rsidRDefault="00FF7EB0" w:rsidP="009D5958">
      <w:pPr>
        <w:widowControl w:val="0"/>
        <w:ind w:firstLine="397"/>
        <w:jc w:val="lowKashida"/>
        <w:rPr>
          <w:rStyle w:val="apple-style-span"/>
          <w:rFonts w:cs="Traditional Arabic"/>
          <w:b/>
          <w:bCs/>
          <w:color w:val="auto"/>
          <w:rtl/>
        </w:rPr>
      </w:pPr>
      <w:r w:rsidRPr="006441E6">
        <w:rPr>
          <w:rStyle w:val="apple-style-span"/>
          <w:rFonts w:cs="Traditional Arabic"/>
          <w:b/>
          <w:bCs/>
          <w:color w:val="auto"/>
          <w:rtl/>
        </w:rPr>
        <w:t>أيها الإخوة في الله: الأمر خطير ودقيق، شرك خفيٌ في المحبة والتألُّه والخضوع والتذلل، من أعطى حبَّه وذله وخضوعه وتسليمه وانقياده وطاعته لغير الله فكيف يكون حقَّق التوحيد؛</w:t>
      </w:r>
      <w:r w:rsidRPr="006441E6">
        <w:rPr>
          <w:rStyle w:val="apple-converted-space"/>
          <w:rFonts w:cs="Traditional Arabic"/>
          <w:b/>
          <w:bCs/>
          <w:color w:val="auto"/>
        </w:rPr>
        <w:t> </w:t>
      </w:r>
      <w:r w:rsidRPr="006441E6">
        <w:rPr>
          <w:rStyle w:val="apple-style-span"/>
          <w:rFonts w:cs="Traditional Arabic"/>
          <w:b/>
          <w:bCs/>
          <w:color w:val="auto"/>
          <w:rtl/>
        </w:rPr>
        <w:t xml:space="preserve">(وَإِنْ أَطَعْتُمُوهُمْ إِنَّكُمْ لمشركون  </w:t>
      </w:r>
      <w:r w:rsidRPr="006441E6">
        <w:rPr>
          <w:rStyle w:val="apple-style-span"/>
          <w:rFonts w:cs="Traditional Arabic"/>
          <w:b/>
          <w:bCs/>
          <w:color w:val="auto"/>
        </w:rPr>
        <w:t>).</w:t>
      </w:r>
      <w:r w:rsidRPr="006441E6">
        <w:rPr>
          <w:rStyle w:val="apple-converted-space"/>
          <w:rFonts w:cs="Traditional Arabic"/>
          <w:b/>
          <w:bCs/>
          <w:color w:val="auto"/>
        </w:rPr>
        <w:t> </w:t>
      </w:r>
      <w:r w:rsidRPr="006441E6">
        <w:rPr>
          <w:rStyle w:val="apple-style-span"/>
          <w:rFonts w:cs="Traditional Arabic"/>
          <w:b/>
          <w:bCs/>
          <w:color w:val="auto"/>
        </w:rPr>
        <w:t>(</w:t>
      </w:r>
      <w:r w:rsidRPr="006441E6">
        <w:rPr>
          <w:rStyle w:val="apple-style-span"/>
          <w:rFonts w:cs="Traditional Arabic"/>
          <w:b/>
          <w:bCs/>
          <w:color w:val="auto"/>
          <w:rtl/>
        </w:rPr>
        <w:t>اتَّخَذُواْ أَحْبَـارَهُمْ وَرُهْبَـانَهُمْ أَرْبَاباً مّن دُونِ اللَّهِ</w:t>
      </w:r>
      <w:r w:rsidRPr="006441E6">
        <w:rPr>
          <w:rStyle w:val="apple-style-span"/>
          <w:rFonts w:cs="Traditional Arabic"/>
          <w:b/>
          <w:bCs/>
          <w:color w:val="auto"/>
        </w:rPr>
        <w:t>)</w:t>
      </w:r>
      <w:r w:rsidRPr="006441E6">
        <w:rPr>
          <w:rStyle w:val="apple-converted-space"/>
          <w:rFonts w:cs="Traditional Arabic"/>
          <w:b/>
          <w:bCs/>
          <w:color w:val="auto"/>
        </w:rPr>
        <w:t> </w:t>
      </w:r>
      <w:r w:rsidRPr="006441E6">
        <w:rPr>
          <w:rStyle w:val="apple-style-span"/>
          <w:rFonts w:cs="Traditional Arabic"/>
          <w:b/>
          <w:bCs/>
          <w:color w:val="auto"/>
        </w:rPr>
        <w:t>[</w:t>
      </w:r>
      <w:r w:rsidRPr="006441E6">
        <w:rPr>
          <w:rStyle w:val="apple-style-span"/>
          <w:rFonts w:cs="Traditional Arabic"/>
          <w:b/>
          <w:bCs/>
          <w:color w:val="auto"/>
          <w:rtl/>
        </w:rPr>
        <w:t>التوبة:31]</w:t>
      </w:r>
      <w:r w:rsidRPr="006441E6">
        <w:rPr>
          <w:rFonts w:cs="Traditional Arabic"/>
          <w:b/>
          <w:bCs/>
          <w:color w:val="auto"/>
        </w:rPr>
        <w:br/>
      </w:r>
      <w:r w:rsidRPr="006441E6">
        <w:rPr>
          <w:rStyle w:val="apple-style-span"/>
          <w:rFonts w:cs="Traditional Arabic"/>
          <w:b/>
          <w:bCs/>
          <w:color w:val="auto"/>
          <w:rtl/>
        </w:rPr>
        <w:t>هذا شرك في الخوف والرجاء، وآخر في الجهاد والتضحية، وذاك شرك في باب الأسباب، وذلك في باب النفع والضرر</w:t>
      </w:r>
      <w:r w:rsidRPr="006441E6">
        <w:rPr>
          <w:rStyle w:val="apple-style-span"/>
          <w:rFonts w:cs="Traditional Arabic"/>
          <w:b/>
          <w:bCs/>
          <w:color w:val="auto"/>
        </w:rPr>
        <w:t>.</w:t>
      </w:r>
      <w:r w:rsidRPr="006441E6">
        <w:rPr>
          <w:rFonts w:cs="Traditional Arabic"/>
          <w:b/>
          <w:bCs/>
          <w:color w:val="auto"/>
        </w:rPr>
        <w:br/>
      </w:r>
      <w:r w:rsidRPr="006441E6">
        <w:rPr>
          <w:rStyle w:val="apple-style-span"/>
          <w:rFonts w:cs="Traditional Arabic"/>
          <w:b/>
          <w:bCs/>
          <w:color w:val="auto"/>
          <w:rtl/>
        </w:rPr>
        <w:t>وانظروا في السحر والشعوذة والتطير والتشاؤم والرقى والتمائم، والحلف بغير الله في صور لا تكاد تُحصر. والغلو في الصالحين، ناهيك بدعاء غير الله، وطلب الغوث من المقبورين، والطواف حول الأضرحة، يدعون عندها ثم يدعونها، ويعلقون عليها القناديل والسرج والستور، ويذبحون عندها ولها، ويتمسحون، ويتطور الحال حتى يتخذونها أعياداً ومنسكاً فلا حول ولا قوة إلا بالله</w:t>
      </w:r>
      <w:r w:rsidRPr="006441E6">
        <w:rPr>
          <w:rStyle w:val="apple-style-span"/>
          <w:rFonts w:cs="Traditional Arabic"/>
          <w:b/>
          <w:bCs/>
          <w:color w:val="auto"/>
        </w:rPr>
        <w:t>.</w:t>
      </w:r>
    </w:p>
    <w:p w:rsidR="00FF7EB0" w:rsidRPr="006441E6" w:rsidRDefault="00FF7EB0" w:rsidP="009D5958">
      <w:pPr>
        <w:widowControl w:val="0"/>
        <w:ind w:firstLine="397"/>
        <w:jc w:val="lowKashida"/>
        <w:rPr>
          <w:rStyle w:val="apple-style-span"/>
          <w:rFonts w:cs="Traditional Arabic"/>
          <w:b/>
          <w:bCs/>
          <w:color w:val="auto"/>
          <w:rtl/>
        </w:rPr>
      </w:pPr>
      <w:r w:rsidRPr="006441E6">
        <w:rPr>
          <w:rStyle w:val="apple-style-span"/>
          <w:rFonts w:cs="Traditional Arabic"/>
          <w:b/>
          <w:bCs/>
          <w:color w:val="auto"/>
          <w:rtl/>
        </w:rPr>
        <w:t>وصورةٌ جديدةٌ من صور الخلل في التوحيد باءت بها فئات من المنتسبين إلى الإسلام تزعم الثقافة والاستنارة لا ترضى بحكم الله ولا تسلم له، بل إن في قلوبها لحرجاً، وفي صدورها لغيظاً وضيقاً؛ إذا أقيم حدٌ من حدود الله ارتعدت فرائصهم، واشمأزت قلوبهم، قاموا وقعدوا، وأرغوا وأزبدوا، ولهم إخوان يمدونهم في الغي، يزعمون الحفاظ على حقوق الإنسان، وما ضاعت حقوق الإنسان وحقوق الأمم إلا بهم وبأمثالهم</w:t>
      </w:r>
      <w:r w:rsidRPr="006441E6">
        <w:rPr>
          <w:rStyle w:val="apple-style-span"/>
          <w:rFonts w:cs="Traditional Arabic"/>
          <w:b/>
          <w:bCs/>
          <w:color w:val="auto"/>
        </w:rPr>
        <w:t>.</w:t>
      </w:r>
      <w:r w:rsidRPr="006441E6">
        <w:rPr>
          <w:rFonts w:cs="Traditional Arabic"/>
          <w:b/>
          <w:bCs/>
          <w:color w:val="auto"/>
        </w:rPr>
        <w:br/>
      </w:r>
      <w:r w:rsidRPr="006441E6">
        <w:rPr>
          <w:rStyle w:val="apple-style-span"/>
          <w:rFonts w:cs="Traditional Arabic"/>
          <w:b/>
          <w:bCs/>
          <w:color w:val="auto"/>
          <w:rtl/>
        </w:rPr>
        <w:t>الإسلام عندهم ظلم المرأة وهضم حقوقها، والحدود قسوة وبشاعة وتخلف، وحكم الردة تهديد لحرية الإبداع والفكر، وأحكام الشرع كلها عودة إلى عصور الظلام والتعصب والانغلاق؛ بل لقد أدخلوها في نفق الإرهاب المقيت</w:t>
      </w:r>
      <w:r w:rsidRPr="006441E6">
        <w:rPr>
          <w:rStyle w:val="apple-style-span"/>
          <w:rFonts w:cs="Traditional Arabic"/>
          <w:b/>
          <w:bCs/>
          <w:color w:val="auto"/>
        </w:rPr>
        <w:t>.</w:t>
      </w:r>
      <w:r w:rsidRPr="006441E6">
        <w:rPr>
          <w:rStyle w:val="apple-converted-space"/>
          <w:rFonts w:cs="Traditional Arabic"/>
          <w:b/>
          <w:bCs/>
          <w:color w:val="auto"/>
        </w:rPr>
        <w:t> </w:t>
      </w:r>
      <w:r w:rsidRPr="006441E6">
        <w:rPr>
          <w:rStyle w:val="apple-style-span"/>
          <w:rFonts w:cs="Traditional Arabic"/>
          <w:b/>
          <w:bCs/>
          <w:color w:val="auto"/>
          <w:rtl/>
        </w:rPr>
        <w:t xml:space="preserve">(فَلاَ وَرَبّكَ لاَ يُؤْمِنُونَ حتى يُحَكّمُوكَ فِيمَا شَجَرَ بَيْنَهُمْ ثُمَّ لاَ يَجِدُواْ فِى أَنفُسِهِمْ حَرَجاً مّمَّا قَضَيْتَ وَيُسَلّمُواْ تسليما)                            </w:t>
      </w:r>
      <w:r w:rsidRPr="006441E6">
        <w:rPr>
          <w:rFonts w:cs="Traditional Arabic"/>
          <w:b/>
          <w:bCs/>
          <w:color w:val="auto"/>
        </w:rPr>
        <w:br/>
      </w:r>
      <w:r w:rsidRPr="006441E6">
        <w:rPr>
          <w:rStyle w:val="apple-style-span"/>
          <w:rFonts w:cs="Traditional Arabic"/>
          <w:b/>
          <w:bCs/>
          <w:color w:val="auto"/>
          <w:rtl/>
        </w:rPr>
        <w:t>لكنه التوحيد صعب على الأذلاء ومن سِيموا الخسف والذل والتبعية(أَجَعَلَ الاْلِهَةَ إِلَـاهاً واحِداً إِنَّ هَـاذَا لَشَىْء عُجَابٌ</w:t>
      </w:r>
      <w:r w:rsidRPr="006441E6">
        <w:rPr>
          <w:rStyle w:val="apple-style-span"/>
          <w:rFonts w:cs="Traditional Arabic"/>
          <w:b/>
          <w:bCs/>
          <w:color w:val="auto"/>
        </w:rPr>
        <w:t>(</w:t>
      </w:r>
      <w:r w:rsidRPr="006441E6">
        <w:rPr>
          <w:rFonts w:cs="Traditional Arabic"/>
          <w:b/>
          <w:bCs/>
          <w:color w:val="auto"/>
        </w:rPr>
        <w:br/>
      </w:r>
      <w:r w:rsidRPr="006441E6">
        <w:rPr>
          <w:rStyle w:val="apple-style-span"/>
          <w:rFonts w:cs="Traditional Arabic"/>
          <w:b/>
          <w:bCs/>
          <w:color w:val="auto"/>
          <w:rtl/>
        </w:rPr>
        <w:t>صعبٌ على من استمرؤوا الفساد وولغوا في الأوحال</w:t>
      </w:r>
      <w:r w:rsidRPr="006441E6">
        <w:rPr>
          <w:rStyle w:val="apple-style-span"/>
          <w:rFonts w:cs="Traditional Arabic"/>
          <w:b/>
          <w:bCs/>
          <w:color w:val="auto"/>
        </w:rPr>
        <w:t>:</w:t>
      </w:r>
      <w:r w:rsidRPr="006441E6">
        <w:rPr>
          <w:rStyle w:val="apple-converted-space"/>
          <w:rFonts w:cs="Traditional Arabic"/>
          <w:b/>
          <w:bCs/>
          <w:color w:val="auto"/>
        </w:rPr>
        <w:t> </w:t>
      </w:r>
      <w:r w:rsidRPr="006441E6">
        <w:rPr>
          <w:rStyle w:val="apple-style-span"/>
          <w:rFonts w:cs="Traditional Arabic"/>
          <w:b/>
          <w:bCs/>
          <w:color w:val="auto"/>
        </w:rPr>
        <w:t>(</w:t>
      </w:r>
      <w:r w:rsidRPr="006441E6">
        <w:rPr>
          <w:rStyle w:val="apple-style-span"/>
          <w:rFonts w:cs="Traditional Arabic"/>
          <w:b/>
          <w:bCs/>
          <w:color w:val="auto"/>
          <w:rtl/>
        </w:rPr>
        <w:t>وَإِذَا ذُكِرَ اللَّهُ وَحْدَهُ اشْمَأَزَّتْ قُلُوبُ الَّذِينَ لاَ يُؤْمِنُونَ بِالآخِرَةِ وَإِذَا ذُكِرَ الَّذِينَ مِن دُونِهِ إِذَا هُمْ يَسْتَبْشِرُونَ</w:t>
      </w:r>
      <w:r w:rsidRPr="006441E6">
        <w:rPr>
          <w:rStyle w:val="apple-style-span"/>
          <w:rFonts w:cs="Traditional Arabic"/>
          <w:b/>
          <w:bCs/>
          <w:color w:val="auto"/>
        </w:rPr>
        <w:t>)</w:t>
      </w:r>
      <w:r w:rsidRPr="006441E6">
        <w:rPr>
          <w:rStyle w:val="apple-converted-space"/>
          <w:rFonts w:cs="Traditional Arabic"/>
          <w:b/>
          <w:bCs/>
          <w:color w:val="auto"/>
        </w:rPr>
        <w:t> </w:t>
      </w:r>
      <w:r w:rsidRPr="006441E6">
        <w:rPr>
          <w:rStyle w:val="apple-style-span"/>
          <w:rFonts w:cs="Traditional Arabic"/>
          <w:b/>
          <w:bCs/>
          <w:color w:val="auto"/>
        </w:rPr>
        <w:t>[</w:t>
      </w:r>
      <w:r w:rsidRPr="006441E6">
        <w:rPr>
          <w:rStyle w:val="apple-style-span"/>
          <w:rFonts w:cs="Traditional Arabic"/>
          <w:b/>
          <w:bCs/>
          <w:color w:val="auto"/>
          <w:rtl/>
        </w:rPr>
        <w:t>الزمر:45</w:t>
      </w:r>
      <w:r w:rsidRPr="006441E6">
        <w:rPr>
          <w:rStyle w:val="apple-style-span"/>
          <w:rFonts w:cs="Traditional Arabic"/>
          <w:b/>
          <w:bCs/>
          <w:color w:val="auto"/>
        </w:rPr>
        <w:t>].</w:t>
      </w:r>
      <w:r w:rsidRPr="006441E6">
        <w:rPr>
          <w:rFonts w:cs="Traditional Arabic"/>
          <w:b/>
          <w:bCs/>
          <w:color w:val="auto"/>
        </w:rPr>
        <w:br/>
      </w:r>
      <w:r w:rsidRPr="006441E6">
        <w:rPr>
          <w:rStyle w:val="apple-style-span"/>
          <w:rFonts w:cs="Traditional Arabic"/>
          <w:b/>
          <w:bCs/>
          <w:color w:val="auto"/>
          <w:rtl/>
        </w:rPr>
        <w:t>إنهم لا يعرفون التوحيد، ولا يعرفون صفاء الدين مستعبدون في فكرهم، مشركون في تفكيرهم. وكأنهم قالوا للذين كفروا وكرهوا ما نزل الله: سنطيعكم في بعض الأمر، بل في كلِّ الأمر، إنهم حين لم يعرفوا التوحيد ولم يحققوه أصبحوا وكأنهم فئة منفصلة عن أمة الإسلام بفكرها وسمتها ورؤيتها وغايتها، مشدودة من خارجها من الشرق والغرب في السياسة والاقتصاد والاجتماع والأدب. وقد تجلى ذلك في تجاهلهم بل تمردهم على تاريخ الأمة وأصالتها وتراثها</w:t>
      </w:r>
      <w:r w:rsidRPr="006441E6">
        <w:rPr>
          <w:rStyle w:val="apple-style-span"/>
          <w:rFonts w:cs="Traditional Arabic"/>
          <w:b/>
          <w:bCs/>
          <w:color w:val="auto"/>
        </w:rPr>
        <w:t>.</w:t>
      </w:r>
      <w:r w:rsidRPr="006441E6">
        <w:rPr>
          <w:rFonts w:cs="Traditional Arabic"/>
          <w:b/>
          <w:bCs/>
          <w:color w:val="auto"/>
        </w:rPr>
        <w:br/>
      </w:r>
      <w:r w:rsidRPr="006441E6">
        <w:rPr>
          <w:rStyle w:val="apple-style-span"/>
          <w:rFonts w:cs="Traditional Arabic"/>
          <w:b/>
          <w:bCs/>
          <w:color w:val="auto"/>
          <w:rtl/>
        </w:rPr>
        <w:t>وبعد أيها الإخوة: فإن نعمة التوحيد يخرج بها قلب العبد من ظلمات الشرك وجهالاته إلى نور الإيمان بالله وتوحيده، يخرج من التيه والحيرة والضلال والشرود إلى المعرفة واليقين والطمأنينة والرضا والهداية يخرج من الدينونة المذلة لأرباب متفرقين إلى الدينونة الموحِّدة لرب الأرباب</w:t>
      </w:r>
      <w:r w:rsidRPr="006441E6">
        <w:rPr>
          <w:rStyle w:val="apple-converted-space"/>
          <w:rFonts w:cs="Traditional Arabic"/>
          <w:b/>
          <w:bCs/>
          <w:color w:val="auto"/>
        </w:rPr>
        <w:t> </w:t>
      </w:r>
      <w:r w:rsidRPr="006441E6">
        <w:rPr>
          <w:rStyle w:val="apple-style-span"/>
          <w:rFonts w:cs="Traditional Arabic"/>
          <w:b/>
          <w:bCs/>
          <w:color w:val="auto"/>
          <w:rtl/>
        </w:rPr>
        <w:t>(لاَ إِلَـاهَ إِلاَّ هُوَ كُلُّ شَىْء هَالِكٌ إِلاَّ وَجْهَهُ لَهُ الْحُكْمُ وَإِلَيْهِ تُرْجَعُونَ) القصص:88</w:t>
      </w:r>
      <w:r w:rsidRPr="006441E6">
        <w:rPr>
          <w:rStyle w:val="apple-style-span"/>
          <w:rFonts w:cs="Traditional Arabic"/>
          <w:b/>
          <w:bCs/>
          <w:color w:val="auto"/>
        </w:rPr>
        <w:t>].</w:t>
      </w:r>
    </w:p>
    <w:p w:rsidR="00FF7EB0" w:rsidRPr="006441E6" w:rsidRDefault="00FF7EB0" w:rsidP="009D5958">
      <w:pPr>
        <w:widowControl w:val="0"/>
        <w:ind w:firstLine="397"/>
        <w:jc w:val="lowKashida"/>
        <w:rPr>
          <w:rStyle w:val="apple-style-span"/>
          <w:rFonts w:cs="Traditional Arabic"/>
          <w:b/>
          <w:bCs/>
          <w:color w:val="auto"/>
          <w:rtl/>
        </w:rPr>
      </w:pPr>
      <w:r w:rsidRPr="006441E6">
        <w:rPr>
          <w:rStyle w:val="apple-style-span"/>
          <w:rFonts w:cs="Traditional Arabic"/>
          <w:b/>
          <w:bCs/>
          <w:color w:val="auto"/>
          <w:rtl/>
        </w:rPr>
        <w:t>(إِنَّ الَّذِينَ هُم مّنْ خَشْيةِ رَبّهِمْ مُّشْفِقُونَ وَالَّذِينَ هُم بِـئَايَـاتِ رَبَّهِمْ يُؤْمِنُونَ وَالَّذِينَ هُم بِرَبّهِمْ لاَ يُشْرِكُونَ وَالَّذِينَ يُؤْتُونَ مَا ءاتَواْ وَّقُلُوبُهُمْ وَجِلَةٌ أَنَّهُمْ إلى رَبّهِمْ راجِعُونَ أُوْلَـئِكَ يُسَـارِعُونَ فِى الْخَيْراتِ وَهُمْ لَهَا سَـابِقُونَ)</w:t>
      </w:r>
    </w:p>
    <w:p w:rsidR="00FF7EB0" w:rsidRPr="006441E6" w:rsidRDefault="00FF7EB0" w:rsidP="009D5958">
      <w:pPr>
        <w:widowControl w:val="0"/>
        <w:ind w:firstLine="397"/>
        <w:jc w:val="lowKashida"/>
        <w:rPr>
          <w:rStyle w:val="apple-style-span"/>
          <w:rFonts w:cs="Traditional Arabic"/>
          <w:b/>
          <w:bCs/>
          <w:color w:val="auto"/>
          <w:rtl/>
        </w:rPr>
      </w:pPr>
      <w:r w:rsidRPr="006441E6">
        <w:rPr>
          <w:rStyle w:val="apple-style-span"/>
          <w:rFonts w:cs="Traditional Arabic"/>
          <w:b/>
          <w:bCs/>
          <w:color w:val="auto"/>
          <w:rtl/>
        </w:rPr>
        <w:t>جعلنا الله وإياكم منهم.</w:t>
      </w:r>
    </w:p>
    <w:p w:rsidR="00FF7EB0" w:rsidRPr="006441E6" w:rsidRDefault="00FF7EB0" w:rsidP="009D5958">
      <w:pPr>
        <w:widowControl w:val="0"/>
        <w:ind w:firstLine="397"/>
        <w:jc w:val="lowKashida"/>
        <w:rPr>
          <w:rFonts w:cs="Traditional Arabic"/>
          <w:b/>
          <w:bCs/>
          <w:color w:val="auto"/>
          <w:rtl/>
          <w:lang w:bidi="ar-EG"/>
        </w:rPr>
      </w:pPr>
    </w:p>
    <w:p w:rsidR="00FF7EB0" w:rsidRPr="006441E6" w:rsidRDefault="00FF7EB0" w:rsidP="009D5958">
      <w:pPr>
        <w:widowControl w:val="0"/>
        <w:ind w:firstLine="397"/>
        <w:jc w:val="lowKashida"/>
        <w:rPr>
          <w:rFonts w:cs="Traditional Arabic"/>
          <w:b/>
          <w:bCs/>
          <w:color w:val="auto"/>
          <w:rtl/>
          <w:lang w:bidi="ar-EG"/>
        </w:rPr>
      </w:pPr>
      <w:r w:rsidRPr="006441E6">
        <w:rPr>
          <w:rFonts w:cs="Traditional Arabic"/>
          <w:b/>
          <w:bCs/>
          <w:color w:val="auto"/>
          <w:rtl/>
          <w:lang w:bidi="ar-EG"/>
        </w:rPr>
        <w:t>اللهم أعز الإِسلام والمسلمين، وأذل الشرك والمشركين، ودمر أعداء الدين، واجعل هذا البلد آمنًا مطمئنًا وسائر بلاد المسلمين. ربنا آتنا في الدنيا حسنة وفي الآخرة حسنة وقنا عذاب النار. اللهم وفق إمامنا لما تحب وترضى وخذ بناصيته للبر والتقوى، ربنا لا تزغ قلوبنا بعد إذ هديتنا وهب لنا من لدنك رحمة إنك أنت الوهاب.</w:t>
      </w:r>
    </w:p>
    <w:p w:rsidR="00FF7EB0" w:rsidRPr="006441E6" w:rsidRDefault="00FF7EB0" w:rsidP="009D5958">
      <w:pPr>
        <w:widowControl w:val="0"/>
        <w:ind w:firstLine="397"/>
        <w:jc w:val="lowKashida"/>
        <w:rPr>
          <w:rFonts w:cs="Traditional Arabic"/>
          <w:b/>
          <w:bCs/>
          <w:color w:val="auto"/>
          <w:lang w:bidi="ar-EG"/>
        </w:rPr>
      </w:pPr>
    </w:p>
    <w:sectPr w:rsidR="00FF7EB0" w:rsidRPr="006441E6" w:rsidSect="00E37DBD">
      <w:pgSz w:w="8391" w:h="11907" w:code="11"/>
      <w:pgMar w:top="993" w:right="311" w:bottom="709" w:left="851" w:header="720" w:footer="720" w:gutter="567"/>
      <w:cols w:space="708"/>
      <w:bidi/>
      <w:rtlGutter/>
      <w:docGrid w:linePitch="544"/>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reepy">
    <w:altName w:val="Courier New"/>
    <w:panose1 w:val="00000000000000000000"/>
    <w:charset w:val="00"/>
    <w:family w:val="decorative"/>
    <w:notTrueType/>
    <w:pitch w:val="variable"/>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ndalus">
    <w:panose1 w:val="0201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Courier New">
    <w:panose1 w:val="02070309020205020404"/>
    <w:charset w:val="00"/>
    <w:family w:val="modern"/>
    <w:pitch w:val="fixed"/>
    <w:sig w:usb0="20002A87" w:usb1="80000000" w:usb2="00000008" w:usb3="00000000" w:csb0="000001FF" w:csb1="00000000"/>
  </w:font>
  <w:font w:name="Simplified Arabic Fixed">
    <w:panose1 w:val="02010009000000000000"/>
    <w:charset w:val="B2"/>
    <w:family w:val="modern"/>
    <w:pitch w:val="fixed"/>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81703"/>
    <w:multiLevelType w:val="multilevel"/>
    <w:tmpl w:val="FE665400"/>
    <w:styleLink w:val="a"/>
    <w:lvl w:ilvl="0">
      <w:start w:val="1"/>
      <w:numFmt w:val="bullet"/>
      <w:lvlText w:val=""/>
      <w:lvlJc w:val="left"/>
      <w:pPr>
        <w:tabs>
          <w:tab w:val="num" w:pos="1304"/>
        </w:tabs>
        <w:ind w:left="1304" w:hanging="340"/>
      </w:pPr>
      <w:rPr>
        <w:rFonts w:ascii="Wingdings" w:hAnsi="Wingdings" w:hint="default"/>
        <w:color w:val="000000"/>
      </w:rPr>
    </w:lvl>
    <w:lvl w:ilvl="1">
      <w:start w:val="1"/>
      <w:numFmt w:val="bullet"/>
      <w:lvlText w:val=""/>
      <w:lvlJc w:val="left"/>
      <w:pPr>
        <w:tabs>
          <w:tab w:val="num" w:pos="1780"/>
        </w:tabs>
        <w:ind w:left="1780" w:hanging="360"/>
      </w:pPr>
      <w:rPr>
        <w:rFonts w:ascii="Symbol" w:hAnsi="Symbol" w:hint="default"/>
        <w:color w:val="000000"/>
      </w:rPr>
    </w:lvl>
    <w:lvl w:ilvl="2">
      <w:start w:val="1"/>
      <w:numFmt w:val="bullet"/>
      <w:lvlText w:val="0"/>
      <w:lvlJc w:val="left"/>
      <w:pPr>
        <w:tabs>
          <w:tab w:val="num" w:pos="2500"/>
        </w:tabs>
        <w:ind w:left="2500" w:hanging="360"/>
      </w:pPr>
      <w:rPr>
        <w:rFonts w:ascii="Creepy" w:hAnsi="Creepy" w:hint="default"/>
        <w:color w:val="000000"/>
      </w:rPr>
    </w:lvl>
    <w:lvl w:ilvl="3">
      <w:start w:val="1"/>
      <w:numFmt w:val="none"/>
      <w:lvlText w:val=""/>
      <w:lvlJc w:val="left"/>
      <w:pPr>
        <w:tabs>
          <w:tab w:val="num" w:pos="3220"/>
        </w:tabs>
        <w:ind w:left="3220" w:hanging="360"/>
      </w:pPr>
      <w:rPr>
        <w:rFonts w:cs="Times New Roman" w:hint="default"/>
      </w:rPr>
    </w:lvl>
    <w:lvl w:ilvl="4">
      <w:start w:val="1"/>
      <w:numFmt w:val="none"/>
      <w:lvlText w:val=""/>
      <w:lvlJc w:val="left"/>
      <w:pPr>
        <w:tabs>
          <w:tab w:val="num" w:pos="3940"/>
        </w:tabs>
        <w:ind w:left="3940" w:hanging="360"/>
      </w:pPr>
      <w:rPr>
        <w:rFonts w:cs="Times New Roman" w:hint="default"/>
      </w:rPr>
    </w:lvl>
    <w:lvl w:ilvl="5">
      <w:start w:val="1"/>
      <w:numFmt w:val="none"/>
      <w:lvlText w:val=""/>
      <w:lvlJc w:val="left"/>
      <w:pPr>
        <w:tabs>
          <w:tab w:val="num" w:pos="4660"/>
        </w:tabs>
        <w:ind w:left="4660" w:hanging="360"/>
      </w:pPr>
      <w:rPr>
        <w:rFonts w:cs="Times New Roman" w:hint="default"/>
      </w:rPr>
    </w:lvl>
    <w:lvl w:ilvl="6">
      <w:start w:val="1"/>
      <w:numFmt w:val="none"/>
      <w:lvlText w:val=""/>
      <w:lvlJc w:val="left"/>
      <w:pPr>
        <w:tabs>
          <w:tab w:val="num" w:pos="5380"/>
        </w:tabs>
        <w:ind w:left="5380" w:hanging="360"/>
      </w:pPr>
      <w:rPr>
        <w:rFonts w:cs="Times New Roman" w:hint="default"/>
      </w:rPr>
    </w:lvl>
    <w:lvl w:ilvl="7">
      <w:start w:val="1"/>
      <w:numFmt w:val="none"/>
      <w:lvlText w:val=""/>
      <w:lvlJc w:val="left"/>
      <w:pPr>
        <w:tabs>
          <w:tab w:val="num" w:pos="6100"/>
        </w:tabs>
        <w:ind w:left="6100" w:hanging="360"/>
      </w:pPr>
      <w:rPr>
        <w:rFonts w:cs="Times New Roman" w:hint="default"/>
      </w:rPr>
    </w:lvl>
    <w:lvl w:ilvl="8">
      <w:start w:val="1"/>
      <w:numFmt w:val="none"/>
      <w:lvlText w:val=""/>
      <w:lvlJc w:val="left"/>
      <w:pPr>
        <w:tabs>
          <w:tab w:val="num" w:pos="6820"/>
        </w:tabs>
        <w:ind w:left="6820" w:hanging="360"/>
      </w:pPr>
      <w:rPr>
        <w:rFonts w:cs="Times New Roman" w:hint="default"/>
      </w:rPr>
    </w:lvl>
  </w:abstractNum>
  <w:abstractNum w:abstractNumId="1">
    <w:nsid w:val="3CE84598"/>
    <w:multiLevelType w:val="multilevel"/>
    <w:tmpl w:val="140EE570"/>
    <w:styleLink w:val="a0"/>
    <w:lvl w:ilvl="0">
      <w:start w:val="1"/>
      <w:numFmt w:val="decimal"/>
      <w:suff w:val="space"/>
      <w:lvlText w:val="%1)"/>
      <w:lvlJc w:val="right"/>
      <w:pPr>
        <w:ind w:left="1134"/>
      </w:pPr>
      <w:rPr>
        <w:rFonts w:cs="Traditional Arabic" w:hint="default"/>
      </w:rPr>
    </w:lvl>
    <w:lvl w:ilvl="1">
      <w:start w:val="1"/>
      <w:numFmt w:val="arabicAbjad"/>
      <w:lvlText w:val="%2)"/>
      <w:lvlJc w:val="right"/>
      <w:pPr>
        <w:tabs>
          <w:tab w:val="num" w:pos="1871"/>
        </w:tabs>
        <w:ind w:left="1871" w:hanging="170"/>
      </w:pPr>
      <w:rPr>
        <w:rFonts w:cs="Times New Roman" w:hint="default"/>
        <w:sz w:val="2"/>
        <w:szCs w:val="40"/>
      </w:rPr>
    </w:lvl>
    <w:lvl w:ilvl="2">
      <w:start w:val="1"/>
      <w:numFmt w:val="bullet"/>
      <w:lvlText w:val="0"/>
      <w:lvlJc w:val="left"/>
      <w:pPr>
        <w:tabs>
          <w:tab w:val="num" w:pos="2381"/>
        </w:tabs>
        <w:ind w:left="2381" w:hanging="226"/>
      </w:pPr>
      <w:rPr>
        <w:rFonts w:ascii="Creepy" w:hAnsi="Creepy" w:hint="default"/>
        <w:color w:val="000000"/>
      </w:rPr>
    </w:lvl>
    <w:lvl w:ilvl="3">
      <w:start w:val="1"/>
      <w:numFmt w:val="none"/>
      <w:lvlText w:val="-"/>
      <w:lvlJc w:val="left"/>
      <w:pPr>
        <w:tabs>
          <w:tab w:val="num" w:pos="2007"/>
        </w:tabs>
        <w:ind w:left="2835" w:hanging="283"/>
      </w:pPr>
      <w:rPr>
        <w:rFonts w:cs="Times New Roman" w:hint="default"/>
      </w:rPr>
    </w:lvl>
    <w:lvl w:ilvl="4">
      <w:start w:val="1"/>
      <w:numFmt w:val="none"/>
      <w:lvlText w:val=""/>
      <w:lvlJc w:val="left"/>
      <w:pPr>
        <w:tabs>
          <w:tab w:val="num" w:pos="2367"/>
        </w:tabs>
        <w:ind w:left="2367" w:hanging="360"/>
      </w:pPr>
      <w:rPr>
        <w:rFonts w:cs="Times New Roman" w:hint="default"/>
      </w:rPr>
    </w:lvl>
    <w:lvl w:ilvl="5">
      <w:start w:val="1"/>
      <w:numFmt w:val="none"/>
      <w:lvlText w:val=""/>
      <w:lvlJc w:val="left"/>
      <w:pPr>
        <w:tabs>
          <w:tab w:val="num" w:pos="2727"/>
        </w:tabs>
        <w:ind w:left="2727" w:hanging="360"/>
      </w:pPr>
      <w:rPr>
        <w:rFonts w:cs="Times New Roman" w:hint="default"/>
      </w:rPr>
    </w:lvl>
    <w:lvl w:ilvl="6">
      <w:start w:val="1"/>
      <w:numFmt w:val="none"/>
      <w:lvlText w:val=""/>
      <w:lvlJc w:val="left"/>
      <w:pPr>
        <w:tabs>
          <w:tab w:val="num" w:pos="3087"/>
        </w:tabs>
        <w:ind w:left="3087" w:hanging="360"/>
      </w:pPr>
      <w:rPr>
        <w:rFonts w:cs="Times New Roman" w:hint="default"/>
      </w:rPr>
    </w:lvl>
    <w:lvl w:ilvl="7">
      <w:start w:val="1"/>
      <w:numFmt w:val="none"/>
      <w:lvlText w:val=""/>
      <w:lvlJc w:val="left"/>
      <w:pPr>
        <w:tabs>
          <w:tab w:val="num" w:pos="3447"/>
        </w:tabs>
        <w:ind w:left="3447" w:hanging="360"/>
      </w:pPr>
      <w:rPr>
        <w:rFonts w:cs="Times New Roman" w:hint="default"/>
      </w:rPr>
    </w:lvl>
    <w:lvl w:ilvl="8">
      <w:start w:val="1"/>
      <w:numFmt w:val="none"/>
      <w:lvlText w:val=""/>
      <w:lvlJc w:val="left"/>
      <w:pPr>
        <w:tabs>
          <w:tab w:val="num" w:pos="3807"/>
        </w:tabs>
        <w:ind w:left="3807" w:hanging="360"/>
      </w:pPr>
      <w:rPr>
        <w:rFonts w:cs="Times New Roman" w:hint="default"/>
      </w:rPr>
    </w:lvl>
  </w:abstractNum>
  <w:abstractNum w:abstractNumId="2">
    <w:nsid w:val="5C4D3416"/>
    <w:multiLevelType w:val="multilevel"/>
    <w:tmpl w:val="AE6AC6C6"/>
    <w:styleLink w:val="a1"/>
    <w:lvl w:ilvl="0">
      <w:numFmt w:val="none"/>
      <w:lvlText w:val=""/>
      <w:lvlJc w:val="left"/>
      <w:pPr>
        <w:tabs>
          <w:tab w:val="num" w:pos="36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74581B26"/>
    <w:multiLevelType w:val="multilevel"/>
    <w:tmpl w:val="AE0EFBE4"/>
    <w:styleLink w:val="a2"/>
    <w:lvl w:ilvl="0">
      <w:start w:val="1"/>
      <w:numFmt w:val="arabicAbjad"/>
      <w:lvlText w:val="%1)"/>
      <w:lvlJc w:val="left"/>
      <w:pPr>
        <w:tabs>
          <w:tab w:val="num" w:pos="360"/>
        </w:tabs>
        <w:ind w:left="680" w:hanging="396"/>
      </w:pPr>
      <w:rPr>
        <w:rFonts w:cs="Times New Roman" w:hint="default"/>
        <w:sz w:val="2"/>
        <w:szCs w:val="40"/>
      </w:rPr>
    </w:lvl>
    <w:lvl w:ilvl="1">
      <w:start w:val="1"/>
      <w:numFmt w:val="bullet"/>
      <w:lvlText w:val="0"/>
      <w:lvlJc w:val="left"/>
      <w:pPr>
        <w:tabs>
          <w:tab w:val="num" w:pos="737"/>
        </w:tabs>
        <w:ind w:left="1021" w:hanging="284"/>
      </w:pPr>
      <w:rPr>
        <w:rFonts w:ascii="Creepy" w:hAnsi="Creepy" w:hint="default"/>
        <w:color w:val="000000"/>
      </w:rPr>
    </w:lvl>
    <w:lvl w:ilvl="2">
      <w:start w:val="1"/>
      <w:numFmt w:val="none"/>
      <w:lvlText w:val="-"/>
      <w:lvlJc w:val="left"/>
      <w:pPr>
        <w:tabs>
          <w:tab w:val="num" w:pos="1588"/>
        </w:tabs>
        <w:ind w:left="1588" w:hanging="284"/>
      </w:pPr>
      <w:rPr>
        <w:rFonts w:cs="Times New Roman" w:hint="default"/>
      </w:rPr>
    </w:lvl>
    <w:lvl w:ilvl="3">
      <w:start w:val="1"/>
      <w:numFmt w:val="none"/>
      <w:lvlText w:val=""/>
      <w:lvlJc w:val="left"/>
      <w:pPr>
        <w:tabs>
          <w:tab w:val="num" w:pos="1440"/>
        </w:tabs>
        <w:ind w:left="1440" w:hanging="360"/>
      </w:pPr>
      <w:rPr>
        <w:rFonts w:cs="Times New Roman" w:hint="default"/>
      </w:rPr>
    </w:lvl>
    <w:lvl w:ilvl="4">
      <w:start w:val="1"/>
      <w:numFmt w:val="none"/>
      <w:lvlText w:val=""/>
      <w:lvlJc w:val="left"/>
      <w:pPr>
        <w:tabs>
          <w:tab w:val="num" w:pos="1800"/>
        </w:tabs>
        <w:ind w:left="1800" w:hanging="360"/>
      </w:pPr>
      <w:rPr>
        <w:rFonts w:cs="Times New Roman" w:hint="default"/>
      </w:rPr>
    </w:lvl>
    <w:lvl w:ilvl="5">
      <w:start w:val="1"/>
      <w:numFmt w:val="none"/>
      <w:lvlText w:val=""/>
      <w:lvlJc w:val="left"/>
      <w:pPr>
        <w:tabs>
          <w:tab w:val="num" w:pos="2160"/>
        </w:tabs>
        <w:ind w:left="2160" w:hanging="360"/>
      </w:pPr>
      <w:rPr>
        <w:rFonts w:cs="Times New Roman" w:hint="default"/>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defaultTabStop w:val="720"/>
  <w:doNotHyphenateCaps/>
  <w:drawingGridVerticalSpacing w:val="245"/>
  <w:displayHorizontalDrawingGridEvery w:val="0"/>
  <w:displayVerticalDrawingGridEvery w:val="2"/>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020B"/>
    <w:rsid w:val="00011985"/>
    <w:rsid w:val="000152E3"/>
    <w:rsid w:val="00021C97"/>
    <w:rsid w:val="000222BB"/>
    <w:rsid w:val="00022961"/>
    <w:rsid w:val="0002299F"/>
    <w:rsid w:val="000270A1"/>
    <w:rsid w:val="00030154"/>
    <w:rsid w:val="00033A48"/>
    <w:rsid w:val="0004553C"/>
    <w:rsid w:val="00055B0E"/>
    <w:rsid w:val="00055F73"/>
    <w:rsid w:val="000575B2"/>
    <w:rsid w:val="00066002"/>
    <w:rsid w:val="00066397"/>
    <w:rsid w:val="00070109"/>
    <w:rsid w:val="00070BFE"/>
    <w:rsid w:val="0007126C"/>
    <w:rsid w:val="0007251C"/>
    <w:rsid w:val="000825CC"/>
    <w:rsid w:val="00082D47"/>
    <w:rsid w:val="000847F4"/>
    <w:rsid w:val="00085F99"/>
    <w:rsid w:val="00086EFD"/>
    <w:rsid w:val="000907D5"/>
    <w:rsid w:val="00091C9E"/>
    <w:rsid w:val="0009226B"/>
    <w:rsid w:val="00092912"/>
    <w:rsid w:val="00096BBD"/>
    <w:rsid w:val="00097A00"/>
    <w:rsid w:val="000A1E91"/>
    <w:rsid w:val="000A557D"/>
    <w:rsid w:val="000A6D24"/>
    <w:rsid w:val="000B232D"/>
    <w:rsid w:val="000B4522"/>
    <w:rsid w:val="000C324A"/>
    <w:rsid w:val="000C76F7"/>
    <w:rsid w:val="000D29FC"/>
    <w:rsid w:val="000D462B"/>
    <w:rsid w:val="000D64A3"/>
    <w:rsid w:val="000E1D72"/>
    <w:rsid w:val="000E629B"/>
    <w:rsid w:val="000F50BE"/>
    <w:rsid w:val="000F6372"/>
    <w:rsid w:val="000F673D"/>
    <w:rsid w:val="00103CD2"/>
    <w:rsid w:val="00104E67"/>
    <w:rsid w:val="0011081B"/>
    <w:rsid w:val="0011348D"/>
    <w:rsid w:val="00116A9D"/>
    <w:rsid w:val="00120EA3"/>
    <w:rsid w:val="00123242"/>
    <w:rsid w:val="00126401"/>
    <w:rsid w:val="0013537C"/>
    <w:rsid w:val="00137163"/>
    <w:rsid w:val="00137EB9"/>
    <w:rsid w:val="0014044F"/>
    <w:rsid w:val="00142BC1"/>
    <w:rsid w:val="001430BE"/>
    <w:rsid w:val="00144AC8"/>
    <w:rsid w:val="00144DF9"/>
    <w:rsid w:val="00152B17"/>
    <w:rsid w:val="00154D7E"/>
    <w:rsid w:val="0015635C"/>
    <w:rsid w:val="001567E0"/>
    <w:rsid w:val="00160B9D"/>
    <w:rsid w:val="00160CBB"/>
    <w:rsid w:val="00160E7B"/>
    <w:rsid w:val="00161E0F"/>
    <w:rsid w:val="00166B01"/>
    <w:rsid w:val="001672C6"/>
    <w:rsid w:val="00167C73"/>
    <w:rsid w:val="00170BF4"/>
    <w:rsid w:val="001718C1"/>
    <w:rsid w:val="00173CF4"/>
    <w:rsid w:val="00182EA0"/>
    <w:rsid w:val="001834B1"/>
    <w:rsid w:val="00184121"/>
    <w:rsid w:val="00194B8A"/>
    <w:rsid w:val="001A3A90"/>
    <w:rsid w:val="001A52B2"/>
    <w:rsid w:val="001B361C"/>
    <w:rsid w:val="001B5B63"/>
    <w:rsid w:val="001C077C"/>
    <w:rsid w:val="001C0B19"/>
    <w:rsid w:val="001C40CC"/>
    <w:rsid w:val="001C7DBD"/>
    <w:rsid w:val="001D1E88"/>
    <w:rsid w:val="001D6E89"/>
    <w:rsid w:val="001E0986"/>
    <w:rsid w:val="001E3C0F"/>
    <w:rsid w:val="001E6E14"/>
    <w:rsid w:val="001F18F9"/>
    <w:rsid w:val="001F3849"/>
    <w:rsid w:val="001F4BDD"/>
    <w:rsid w:val="001F563D"/>
    <w:rsid w:val="00201197"/>
    <w:rsid w:val="002015B6"/>
    <w:rsid w:val="002015DE"/>
    <w:rsid w:val="00204BDD"/>
    <w:rsid w:val="0020566F"/>
    <w:rsid w:val="00205CE6"/>
    <w:rsid w:val="00205E4C"/>
    <w:rsid w:val="002072FF"/>
    <w:rsid w:val="00210AB0"/>
    <w:rsid w:val="0022296F"/>
    <w:rsid w:val="002250C6"/>
    <w:rsid w:val="00231DB5"/>
    <w:rsid w:val="002333A4"/>
    <w:rsid w:val="00233C7F"/>
    <w:rsid w:val="00234613"/>
    <w:rsid w:val="0023594B"/>
    <w:rsid w:val="002379DA"/>
    <w:rsid w:val="00237D7F"/>
    <w:rsid w:val="002410B3"/>
    <w:rsid w:val="00243941"/>
    <w:rsid w:val="00246D79"/>
    <w:rsid w:val="00250AFB"/>
    <w:rsid w:val="00251572"/>
    <w:rsid w:val="002524D9"/>
    <w:rsid w:val="00255659"/>
    <w:rsid w:val="00256239"/>
    <w:rsid w:val="00256D10"/>
    <w:rsid w:val="002571A0"/>
    <w:rsid w:val="002617F1"/>
    <w:rsid w:val="00261F20"/>
    <w:rsid w:val="00266B19"/>
    <w:rsid w:val="00267A03"/>
    <w:rsid w:val="00271AB9"/>
    <w:rsid w:val="00273437"/>
    <w:rsid w:val="00274077"/>
    <w:rsid w:val="00276F56"/>
    <w:rsid w:val="00283A88"/>
    <w:rsid w:val="00285FD2"/>
    <w:rsid w:val="002879FF"/>
    <w:rsid w:val="002A2CA3"/>
    <w:rsid w:val="002A4CF1"/>
    <w:rsid w:val="002A53C3"/>
    <w:rsid w:val="002A7C37"/>
    <w:rsid w:val="002B32F0"/>
    <w:rsid w:val="002B348A"/>
    <w:rsid w:val="002B7A22"/>
    <w:rsid w:val="002C020D"/>
    <w:rsid w:val="002C15BF"/>
    <w:rsid w:val="002C46CE"/>
    <w:rsid w:val="002D0425"/>
    <w:rsid w:val="002D0DE4"/>
    <w:rsid w:val="002D3F71"/>
    <w:rsid w:val="002D5041"/>
    <w:rsid w:val="002D5B46"/>
    <w:rsid w:val="002E01FD"/>
    <w:rsid w:val="002E3D09"/>
    <w:rsid w:val="002E4A85"/>
    <w:rsid w:val="002E4B37"/>
    <w:rsid w:val="002F2870"/>
    <w:rsid w:val="002F3E83"/>
    <w:rsid w:val="002F785C"/>
    <w:rsid w:val="00301519"/>
    <w:rsid w:val="00301AB4"/>
    <w:rsid w:val="003045F6"/>
    <w:rsid w:val="00304E01"/>
    <w:rsid w:val="00310EC4"/>
    <w:rsid w:val="0031104D"/>
    <w:rsid w:val="00317273"/>
    <w:rsid w:val="00317D43"/>
    <w:rsid w:val="00320479"/>
    <w:rsid w:val="0032117E"/>
    <w:rsid w:val="00321906"/>
    <w:rsid w:val="00322254"/>
    <w:rsid w:val="00322923"/>
    <w:rsid w:val="00330267"/>
    <w:rsid w:val="0033476F"/>
    <w:rsid w:val="00334E35"/>
    <w:rsid w:val="0033576A"/>
    <w:rsid w:val="00336659"/>
    <w:rsid w:val="0034358A"/>
    <w:rsid w:val="0035020B"/>
    <w:rsid w:val="00360089"/>
    <w:rsid w:val="00361C2A"/>
    <w:rsid w:val="003638AD"/>
    <w:rsid w:val="0036563F"/>
    <w:rsid w:val="0036649F"/>
    <w:rsid w:val="003751BC"/>
    <w:rsid w:val="0037620A"/>
    <w:rsid w:val="00386287"/>
    <w:rsid w:val="003868BF"/>
    <w:rsid w:val="003914B8"/>
    <w:rsid w:val="00391883"/>
    <w:rsid w:val="00391A68"/>
    <w:rsid w:val="00394567"/>
    <w:rsid w:val="00394674"/>
    <w:rsid w:val="00395497"/>
    <w:rsid w:val="00396896"/>
    <w:rsid w:val="00397AB7"/>
    <w:rsid w:val="003A5B6C"/>
    <w:rsid w:val="003B0143"/>
    <w:rsid w:val="003B2B46"/>
    <w:rsid w:val="003B388E"/>
    <w:rsid w:val="003B420A"/>
    <w:rsid w:val="003C0521"/>
    <w:rsid w:val="003C39FD"/>
    <w:rsid w:val="003C4072"/>
    <w:rsid w:val="003D3728"/>
    <w:rsid w:val="003E1242"/>
    <w:rsid w:val="003E5A0E"/>
    <w:rsid w:val="003F1BA9"/>
    <w:rsid w:val="004042A5"/>
    <w:rsid w:val="00407D59"/>
    <w:rsid w:val="004123DB"/>
    <w:rsid w:val="00414C0B"/>
    <w:rsid w:val="004226B1"/>
    <w:rsid w:val="00422872"/>
    <w:rsid w:val="00426C84"/>
    <w:rsid w:val="00426F86"/>
    <w:rsid w:val="00434476"/>
    <w:rsid w:val="004373AE"/>
    <w:rsid w:val="004666DE"/>
    <w:rsid w:val="0046698E"/>
    <w:rsid w:val="004677D6"/>
    <w:rsid w:val="00474211"/>
    <w:rsid w:val="00482900"/>
    <w:rsid w:val="00484390"/>
    <w:rsid w:val="00486FC8"/>
    <w:rsid w:val="004874B5"/>
    <w:rsid w:val="0049385B"/>
    <w:rsid w:val="00494F7A"/>
    <w:rsid w:val="004A0C85"/>
    <w:rsid w:val="004A43C4"/>
    <w:rsid w:val="004B0743"/>
    <w:rsid w:val="004B44AA"/>
    <w:rsid w:val="004B512C"/>
    <w:rsid w:val="004B6520"/>
    <w:rsid w:val="004B70B1"/>
    <w:rsid w:val="004B77D4"/>
    <w:rsid w:val="004C0CDC"/>
    <w:rsid w:val="004C1C74"/>
    <w:rsid w:val="004C3351"/>
    <w:rsid w:val="004C5DA4"/>
    <w:rsid w:val="004D47B7"/>
    <w:rsid w:val="004E106A"/>
    <w:rsid w:val="004E2AB1"/>
    <w:rsid w:val="004E7683"/>
    <w:rsid w:val="004F0D27"/>
    <w:rsid w:val="004F5FD5"/>
    <w:rsid w:val="004F73E5"/>
    <w:rsid w:val="00505351"/>
    <w:rsid w:val="00505E7C"/>
    <w:rsid w:val="00507FC5"/>
    <w:rsid w:val="00510078"/>
    <w:rsid w:val="00511D96"/>
    <w:rsid w:val="00511F2C"/>
    <w:rsid w:val="00512DB7"/>
    <w:rsid w:val="00514407"/>
    <w:rsid w:val="00517BDC"/>
    <w:rsid w:val="00520BE9"/>
    <w:rsid w:val="00520CAB"/>
    <w:rsid w:val="00521052"/>
    <w:rsid w:val="00521FCF"/>
    <w:rsid w:val="00536A2F"/>
    <w:rsid w:val="00537520"/>
    <w:rsid w:val="0054493D"/>
    <w:rsid w:val="00560C6D"/>
    <w:rsid w:val="005629D0"/>
    <w:rsid w:val="00564A07"/>
    <w:rsid w:val="0056595D"/>
    <w:rsid w:val="00570E2E"/>
    <w:rsid w:val="00576D78"/>
    <w:rsid w:val="0057781E"/>
    <w:rsid w:val="00583DCC"/>
    <w:rsid w:val="00587B75"/>
    <w:rsid w:val="00590AA7"/>
    <w:rsid w:val="00594A50"/>
    <w:rsid w:val="0059623C"/>
    <w:rsid w:val="005A36D7"/>
    <w:rsid w:val="005C0B27"/>
    <w:rsid w:val="005C2829"/>
    <w:rsid w:val="005C454D"/>
    <w:rsid w:val="005C4FD5"/>
    <w:rsid w:val="005C6729"/>
    <w:rsid w:val="005C7235"/>
    <w:rsid w:val="005C724A"/>
    <w:rsid w:val="005F0555"/>
    <w:rsid w:val="00605DF1"/>
    <w:rsid w:val="00605E3F"/>
    <w:rsid w:val="006141E2"/>
    <w:rsid w:val="00615B49"/>
    <w:rsid w:val="00622CFF"/>
    <w:rsid w:val="00623E6B"/>
    <w:rsid w:val="00626658"/>
    <w:rsid w:val="00627AB8"/>
    <w:rsid w:val="00630599"/>
    <w:rsid w:val="00631694"/>
    <w:rsid w:val="006320B3"/>
    <w:rsid w:val="00633188"/>
    <w:rsid w:val="006331EC"/>
    <w:rsid w:val="0063653A"/>
    <w:rsid w:val="00641D68"/>
    <w:rsid w:val="00644029"/>
    <w:rsid w:val="006441E6"/>
    <w:rsid w:val="00645550"/>
    <w:rsid w:val="00651800"/>
    <w:rsid w:val="00660787"/>
    <w:rsid w:val="00667859"/>
    <w:rsid w:val="00670427"/>
    <w:rsid w:val="00674F4D"/>
    <w:rsid w:val="006762EB"/>
    <w:rsid w:val="00681DD2"/>
    <w:rsid w:val="00683290"/>
    <w:rsid w:val="00686714"/>
    <w:rsid w:val="006873C5"/>
    <w:rsid w:val="006946EA"/>
    <w:rsid w:val="0069598B"/>
    <w:rsid w:val="00695A4D"/>
    <w:rsid w:val="00695BDA"/>
    <w:rsid w:val="006B1BAB"/>
    <w:rsid w:val="006B22E6"/>
    <w:rsid w:val="006B30C6"/>
    <w:rsid w:val="006D4978"/>
    <w:rsid w:val="006E2F65"/>
    <w:rsid w:val="006E519E"/>
    <w:rsid w:val="006F027A"/>
    <w:rsid w:val="006F3BFD"/>
    <w:rsid w:val="007073E9"/>
    <w:rsid w:val="00712E85"/>
    <w:rsid w:val="00714E35"/>
    <w:rsid w:val="0072112D"/>
    <w:rsid w:val="007230D9"/>
    <w:rsid w:val="00724ABF"/>
    <w:rsid w:val="007274EF"/>
    <w:rsid w:val="0073051F"/>
    <w:rsid w:val="00735F52"/>
    <w:rsid w:val="007421B5"/>
    <w:rsid w:val="007500AB"/>
    <w:rsid w:val="00751EBB"/>
    <w:rsid w:val="00753F0E"/>
    <w:rsid w:val="00755EA2"/>
    <w:rsid w:val="007564AA"/>
    <w:rsid w:val="00757EDC"/>
    <w:rsid w:val="00765641"/>
    <w:rsid w:val="00765C31"/>
    <w:rsid w:val="00767B37"/>
    <w:rsid w:val="00770F23"/>
    <w:rsid w:val="00774088"/>
    <w:rsid w:val="00777853"/>
    <w:rsid w:val="00777D19"/>
    <w:rsid w:val="00783F41"/>
    <w:rsid w:val="0079393B"/>
    <w:rsid w:val="007A002E"/>
    <w:rsid w:val="007A2CE8"/>
    <w:rsid w:val="007A460E"/>
    <w:rsid w:val="007A4629"/>
    <w:rsid w:val="007A6252"/>
    <w:rsid w:val="007A7646"/>
    <w:rsid w:val="007B2196"/>
    <w:rsid w:val="007B23F1"/>
    <w:rsid w:val="007B2CF6"/>
    <w:rsid w:val="007B332B"/>
    <w:rsid w:val="007B402A"/>
    <w:rsid w:val="007B6A43"/>
    <w:rsid w:val="007C2788"/>
    <w:rsid w:val="007C54A6"/>
    <w:rsid w:val="007C57A0"/>
    <w:rsid w:val="007C6C99"/>
    <w:rsid w:val="007C76BC"/>
    <w:rsid w:val="007D4013"/>
    <w:rsid w:val="007E29A7"/>
    <w:rsid w:val="007E3580"/>
    <w:rsid w:val="007F336E"/>
    <w:rsid w:val="008058D1"/>
    <w:rsid w:val="00807BF6"/>
    <w:rsid w:val="00810031"/>
    <w:rsid w:val="00812972"/>
    <w:rsid w:val="0081424D"/>
    <w:rsid w:val="0082386C"/>
    <w:rsid w:val="00823C71"/>
    <w:rsid w:val="00826DB3"/>
    <w:rsid w:val="0082782C"/>
    <w:rsid w:val="008306DE"/>
    <w:rsid w:val="008320FC"/>
    <w:rsid w:val="008331CC"/>
    <w:rsid w:val="00833E51"/>
    <w:rsid w:val="008416B0"/>
    <w:rsid w:val="0084552A"/>
    <w:rsid w:val="008469F2"/>
    <w:rsid w:val="00846B0B"/>
    <w:rsid w:val="00850A81"/>
    <w:rsid w:val="00852749"/>
    <w:rsid w:val="00853816"/>
    <w:rsid w:val="00854FF0"/>
    <w:rsid w:val="0086188B"/>
    <w:rsid w:val="00863833"/>
    <w:rsid w:val="00863EE1"/>
    <w:rsid w:val="008726B8"/>
    <w:rsid w:val="00874489"/>
    <w:rsid w:val="0087755C"/>
    <w:rsid w:val="008775D5"/>
    <w:rsid w:val="008812A2"/>
    <w:rsid w:val="00884B77"/>
    <w:rsid w:val="00886356"/>
    <w:rsid w:val="008874B1"/>
    <w:rsid w:val="00894ED6"/>
    <w:rsid w:val="00895EBA"/>
    <w:rsid w:val="00897C34"/>
    <w:rsid w:val="008A431F"/>
    <w:rsid w:val="008A50B4"/>
    <w:rsid w:val="008B08EB"/>
    <w:rsid w:val="008B28DF"/>
    <w:rsid w:val="008B7D03"/>
    <w:rsid w:val="008C117E"/>
    <w:rsid w:val="008C44BB"/>
    <w:rsid w:val="008D0EF6"/>
    <w:rsid w:val="008D4531"/>
    <w:rsid w:val="008D4794"/>
    <w:rsid w:val="008D5917"/>
    <w:rsid w:val="008D7F57"/>
    <w:rsid w:val="008E179D"/>
    <w:rsid w:val="008E37DE"/>
    <w:rsid w:val="008E64FB"/>
    <w:rsid w:val="008F1E90"/>
    <w:rsid w:val="008F28EA"/>
    <w:rsid w:val="008F66EE"/>
    <w:rsid w:val="0090062B"/>
    <w:rsid w:val="00900C2F"/>
    <w:rsid w:val="00900FD5"/>
    <w:rsid w:val="00902DD4"/>
    <w:rsid w:val="00903D81"/>
    <w:rsid w:val="00905810"/>
    <w:rsid w:val="00910715"/>
    <w:rsid w:val="00912996"/>
    <w:rsid w:val="00914907"/>
    <w:rsid w:val="00920FC4"/>
    <w:rsid w:val="009248C2"/>
    <w:rsid w:val="00925C6E"/>
    <w:rsid w:val="00930DB9"/>
    <w:rsid w:val="00935FC2"/>
    <w:rsid w:val="00940B7F"/>
    <w:rsid w:val="0095016B"/>
    <w:rsid w:val="009510EF"/>
    <w:rsid w:val="00951241"/>
    <w:rsid w:val="00955598"/>
    <w:rsid w:val="00957172"/>
    <w:rsid w:val="009633C7"/>
    <w:rsid w:val="009649C1"/>
    <w:rsid w:val="00964D80"/>
    <w:rsid w:val="0096739B"/>
    <w:rsid w:val="00970D9C"/>
    <w:rsid w:val="00975750"/>
    <w:rsid w:val="00976BC1"/>
    <w:rsid w:val="00977457"/>
    <w:rsid w:val="0099033E"/>
    <w:rsid w:val="009970B3"/>
    <w:rsid w:val="009A33D4"/>
    <w:rsid w:val="009A447B"/>
    <w:rsid w:val="009A60EC"/>
    <w:rsid w:val="009B3ECD"/>
    <w:rsid w:val="009B53ED"/>
    <w:rsid w:val="009C2CFA"/>
    <w:rsid w:val="009C6550"/>
    <w:rsid w:val="009D023F"/>
    <w:rsid w:val="009D15E3"/>
    <w:rsid w:val="009D5958"/>
    <w:rsid w:val="009D61A8"/>
    <w:rsid w:val="009D70A1"/>
    <w:rsid w:val="009E392B"/>
    <w:rsid w:val="009E5F88"/>
    <w:rsid w:val="009E7671"/>
    <w:rsid w:val="009F1D04"/>
    <w:rsid w:val="009F24AE"/>
    <w:rsid w:val="00A00840"/>
    <w:rsid w:val="00A00885"/>
    <w:rsid w:val="00A021DC"/>
    <w:rsid w:val="00A02AA5"/>
    <w:rsid w:val="00A02E6F"/>
    <w:rsid w:val="00A03901"/>
    <w:rsid w:val="00A12182"/>
    <w:rsid w:val="00A13680"/>
    <w:rsid w:val="00A1377E"/>
    <w:rsid w:val="00A14E9D"/>
    <w:rsid w:val="00A1538D"/>
    <w:rsid w:val="00A15D64"/>
    <w:rsid w:val="00A1695E"/>
    <w:rsid w:val="00A16AEE"/>
    <w:rsid w:val="00A248C4"/>
    <w:rsid w:val="00A32C18"/>
    <w:rsid w:val="00A40229"/>
    <w:rsid w:val="00A426CF"/>
    <w:rsid w:val="00A442F6"/>
    <w:rsid w:val="00A453DF"/>
    <w:rsid w:val="00A52909"/>
    <w:rsid w:val="00A6588C"/>
    <w:rsid w:val="00A67BBA"/>
    <w:rsid w:val="00A712EC"/>
    <w:rsid w:val="00A71852"/>
    <w:rsid w:val="00A82884"/>
    <w:rsid w:val="00A85B59"/>
    <w:rsid w:val="00A86A19"/>
    <w:rsid w:val="00A870C7"/>
    <w:rsid w:val="00A907E1"/>
    <w:rsid w:val="00AA0250"/>
    <w:rsid w:val="00AA3194"/>
    <w:rsid w:val="00AA486C"/>
    <w:rsid w:val="00AB3E29"/>
    <w:rsid w:val="00AC0184"/>
    <w:rsid w:val="00AC587E"/>
    <w:rsid w:val="00AD00AA"/>
    <w:rsid w:val="00AD0756"/>
    <w:rsid w:val="00AD139B"/>
    <w:rsid w:val="00AD6E77"/>
    <w:rsid w:val="00AD7575"/>
    <w:rsid w:val="00AD79DB"/>
    <w:rsid w:val="00AE0873"/>
    <w:rsid w:val="00AE1BF1"/>
    <w:rsid w:val="00AE4019"/>
    <w:rsid w:val="00AE6818"/>
    <w:rsid w:val="00AF043D"/>
    <w:rsid w:val="00AF056A"/>
    <w:rsid w:val="00AF1619"/>
    <w:rsid w:val="00AF4ECE"/>
    <w:rsid w:val="00B0042A"/>
    <w:rsid w:val="00B02F42"/>
    <w:rsid w:val="00B0488E"/>
    <w:rsid w:val="00B071C3"/>
    <w:rsid w:val="00B106D8"/>
    <w:rsid w:val="00B147A2"/>
    <w:rsid w:val="00B14B58"/>
    <w:rsid w:val="00B25117"/>
    <w:rsid w:val="00B26A31"/>
    <w:rsid w:val="00B27CB2"/>
    <w:rsid w:val="00B30799"/>
    <w:rsid w:val="00B30A0F"/>
    <w:rsid w:val="00B32CCB"/>
    <w:rsid w:val="00B3690D"/>
    <w:rsid w:val="00B36B76"/>
    <w:rsid w:val="00B3716C"/>
    <w:rsid w:val="00B54A10"/>
    <w:rsid w:val="00B66B90"/>
    <w:rsid w:val="00B720B1"/>
    <w:rsid w:val="00B73BF0"/>
    <w:rsid w:val="00B74A3C"/>
    <w:rsid w:val="00B8087E"/>
    <w:rsid w:val="00B92960"/>
    <w:rsid w:val="00B95E4C"/>
    <w:rsid w:val="00B96609"/>
    <w:rsid w:val="00B9793C"/>
    <w:rsid w:val="00B97B5B"/>
    <w:rsid w:val="00BA45AD"/>
    <w:rsid w:val="00BA6501"/>
    <w:rsid w:val="00BB13AE"/>
    <w:rsid w:val="00BB31BC"/>
    <w:rsid w:val="00BB33F2"/>
    <w:rsid w:val="00BB5704"/>
    <w:rsid w:val="00BB5DDF"/>
    <w:rsid w:val="00BB60DC"/>
    <w:rsid w:val="00BB616C"/>
    <w:rsid w:val="00BB63CB"/>
    <w:rsid w:val="00BB6FC1"/>
    <w:rsid w:val="00BB704F"/>
    <w:rsid w:val="00BB7384"/>
    <w:rsid w:val="00BC100A"/>
    <w:rsid w:val="00BC14E2"/>
    <w:rsid w:val="00BC4568"/>
    <w:rsid w:val="00BD4603"/>
    <w:rsid w:val="00BD4959"/>
    <w:rsid w:val="00BD4990"/>
    <w:rsid w:val="00BD4BCE"/>
    <w:rsid w:val="00BD5832"/>
    <w:rsid w:val="00BE1E1E"/>
    <w:rsid w:val="00BE465B"/>
    <w:rsid w:val="00BF1D10"/>
    <w:rsid w:val="00C0097D"/>
    <w:rsid w:val="00C07877"/>
    <w:rsid w:val="00C1031B"/>
    <w:rsid w:val="00C13299"/>
    <w:rsid w:val="00C15DA7"/>
    <w:rsid w:val="00C21A2F"/>
    <w:rsid w:val="00C23730"/>
    <w:rsid w:val="00C25939"/>
    <w:rsid w:val="00C2673C"/>
    <w:rsid w:val="00C26A69"/>
    <w:rsid w:val="00C27BD6"/>
    <w:rsid w:val="00C34C59"/>
    <w:rsid w:val="00C35FC9"/>
    <w:rsid w:val="00C36568"/>
    <w:rsid w:val="00C461B8"/>
    <w:rsid w:val="00C47545"/>
    <w:rsid w:val="00C54787"/>
    <w:rsid w:val="00C56E04"/>
    <w:rsid w:val="00C633B3"/>
    <w:rsid w:val="00C709AB"/>
    <w:rsid w:val="00C74669"/>
    <w:rsid w:val="00C74E37"/>
    <w:rsid w:val="00C74E9A"/>
    <w:rsid w:val="00C81B44"/>
    <w:rsid w:val="00C859CE"/>
    <w:rsid w:val="00C85BAE"/>
    <w:rsid w:val="00C933BB"/>
    <w:rsid w:val="00C956B4"/>
    <w:rsid w:val="00CA0A28"/>
    <w:rsid w:val="00CA0ACB"/>
    <w:rsid w:val="00CA5D8F"/>
    <w:rsid w:val="00CB029F"/>
    <w:rsid w:val="00CC559A"/>
    <w:rsid w:val="00CD0A75"/>
    <w:rsid w:val="00CD5014"/>
    <w:rsid w:val="00CD6DF1"/>
    <w:rsid w:val="00CE3A7C"/>
    <w:rsid w:val="00CE61CE"/>
    <w:rsid w:val="00CE6960"/>
    <w:rsid w:val="00CF3E28"/>
    <w:rsid w:val="00CF6339"/>
    <w:rsid w:val="00D00476"/>
    <w:rsid w:val="00D06379"/>
    <w:rsid w:val="00D06594"/>
    <w:rsid w:val="00D06D7D"/>
    <w:rsid w:val="00D13A8A"/>
    <w:rsid w:val="00D178DF"/>
    <w:rsid w:val="00D20662"/>
    <w:rsid w:val="00D20E0B"/>
    <w:rsid w:val="00D20FD7"/>
    <w:rsid w:val="00D25493"/>
    <w:rsid w:val="00D315A5"/>
    <w:rsid w:val="00D36423"/>
    <w:rsid w:val="00D41110"/>
    <w:rsid w:val="00D41AE1"/>
    <w:rsid w:val="00D44334"/>
    <w:rsid w:val="00D47FF6"/>
    <w:rsid w:val="00D51BA8"/>
    <w:rsid w:val="00D5341F"/>
    <w:rsid w:val="00D60CB4"/>
    <w:rsid w:val="00D62D3E"/>
    <w:rsid w:val="00D653A7"/>
    <w:rsid w:val="00D65656"/>
    <w:rsid w:val="00D67B70"/>
    <w:rsid w:val="00D713F5"/>
    <w:rsid w:val="00D73458"/>
    <w:rsid w:val="00D741DC"/>
    <w:rsid w:val="00D760F4"/>
    <w:rsid w:val="00D9224A"/>
    <w:rsid w:val="00DA26F6"/>
    <w:rsid w:val="00DA3DA0"/>
    <w:rsid w:val="00DA493C"/>
    <w:rsid w:val="00DB17C3"/>
    <w:rsid w:val="00DB4D97"/>
    <w:rsid w:val="00DB5646"/>
    <w:rsid w:val="00DB6118"/>
    <w:rsid w:val="00DC4758"/>
    <w:rsid w:val="00DD210E"/>
    <w:rsid w:val="00DD2EEF"/>
    <w:rsid w:val="00DD678A"/>
    <w:rsid w:val="00DD7AA9"/>
    <w:rsid w:val="00DE3BB1"/>
    <w:rsid w:val="00DE7967"/>
    <w:rsid w:val="00DF187C"/>
    <w:rsid w:val="00DF32B5"/>
    <w:rsid w:val="00DF34E9"/>
    <w:rsid w:val="00DF572F"/>
    <w:rsid w:val="00DF5B13"/>
    <w:rsid w:val="00DF6683"/>
    <w:rsid w:val="00E02630"/>
    <w:rsid w:val="00E060BD"/>
    <w:rsid w:val="00E11918"/>
    <w:rsid w:val="00E11D56"/>
    <w:rsid w:val="00E11FAB"/>
    <w:rsid w:val="00E1444D"/>
    <w:rsid w:val="00E21040"/>
    <w:rsid w:val="00E21C6C"/>
    <w:rsid w:val="00E23816"/>
    <w:rsid w:val="00E24DED"/>
    <w:rsid w:val="00E26217"/>
    <w:rsid w:val="00E273F0"/>
    <w:rsid w:val="00E27822"/>
    <w:rsid w:val="00E27FD9"/>
    <w:rsid w:val="00E3039D"/>
    <w:rsid w:val="00E31177"/>
    <w:rsid w:val="00E375B5"/>
    <w:rsid w:val="00E37DBD"/>
    <w:rsid w:val="00E41CF2"/>
    <w:rsid w:val="00E454AB"/>
    <w:rsid w:val="00E4713B"/>
    <w:rsid w:val="00E51E88"/>
    <w:rsid w:val="00E554C9"/>
    <w:rsid w:val="00E6261F"/>
    <w:rsid w:val="00E63711"/>
    <w:rsid w:val="00E63F66"/>
    <w:rsid w:val="00E6514B"/>
    <w:rsid w:val="00E65A2C"/>
    <w:rsid w:val="00E71F94"/>
    <w:rsid w:val="00E72A60"/>
    <w:rsid w:val="00E76DB2"/>
    <w:rsid w:val="00E8065C"/>
    <w:rsid w:val="00E814A0"/>
    <w:rsid w:val="00E81538"/>
    <w:rsid w:val="00E86244"/>
    <w:rsid w:val="00E90BA9"/>
    <w:rsid w:val="00E930B8"/>
    <w:rsid w:val="00E95022"/>
    <w:rsid w:val="00E96C09"/>
    <w:rsid w:val="00ED3919"/>
    <w:rsid w:val="00EE1933"/>
    <w:rsid w:val="00EE6CBE"/>
    <w:rsid w:val="00EE7D87"/>
    <w:rsid w:val="00EF0477"/>
    <w:rsid w:val="00EF121B"/>
    <w:rsid w:val="00F00AD6"/>
    <w:rsid w:val="00F05D2C"/>
    <w:rsid w:val="00F13B78"/>
    <w:rsid w:val="00F148DD"/>
    <w:rsid w:val="00F15C5B"/>
    <w:rsid w:val="00F1756E"/>
    <w:rsid w:val="00F17D85"/>
    <w:rsid w:val="00F21708"/>
    <w:rsid w:val="00F26A80"/>
    <w:rsid w:val="00F32B62"/>
    <w:rsid w:val="00F41B4D"/>
    <w:rsid w:val="00F42EDF"/>
    <w:rsid w:val="00F464F6"/>
    <w:rsid w:val="00F51285"/>
    <w:rsid w:val="00F539EA"/>
    <w:rsid w:val="00F55948"/>
    <w:rsid w:val="00F563AE"/>
    <w:rsid w:val="00F61CCF"/>
    <w:rsid w:val="00F63D33"/>
    <w:rsid w:val="00F63E02"/>
    <w:rsid w:val="00F645EE"/>
    <w:rsid w:val="00F646AD"/>
    <w:rsid w:val="00F65539"/>
    <w:rsid w:val="00F73C2F"/>
    <w:rsid w:val="00F776BA"/>
    <w:rsid w:val="00F831DF"/>
    <w:rsid w:val="00F837F9"/>
    <w:rsid w:val="00F83ABD"/>
    <w:rsid w:val="00F83D66"/>
    <w:rsid w:val="00F84702"/>
    <w:rsid w:val="00F8592C"/>
    <w:rsid w:val="00F86527"/>
    <w:rsid w:val="00F87283"/>
    <w:rsid w:val="00F90A99"/>
    <w:rsid w:val="00F925E5"/>
    <w:rsid w:val="00F92E51"/>
    <w:rsid w:val="00F93E72"/>
    <w:rsid w:val="00F968B3"/>
    <w:rsid w:val="00FA79C9"/>
    <w:rsid w:val="00FB05A5"/>
    <w:rsid w:val="00FB170A"/>
    <w:rsid w:val="00FB374C"/>
    <w:rsid w:val="00FB6886"/>
    <w:rsid w:val="00FC32C5"/>
    <w:rsid w:val="00FC3BF1"/>
    <w:rsid w:val="00FC5E12"/>
    <w:rsid w:val="00FD340B"/>
    <w:rsid w:val="00FD7180"/>
    <w:rsid w:val="00FE12C7"/>
    <w:rsid w:val="00FF52EC"/>
    <w:rsid w:val="00FF5745"/>
    <w:rsid w:val="00FF7336"/>
    <w:rsid w:val="00FF7EB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20B"/>
    <w:pPr>
      <w:bidi/>
    </w:pPr>
    <w:rPr>
      <w:rFonts w:cs="Simplified Arabic"/>
      <w:color w:val="000000"/>
      <w:sz w:val="40"/>
      <w:szCs w:val="40"/>
    </w:rPr>
  </w:style>
  <w:style w:type="paragraph" w:styleId="Heading1">
    <w:name w:val="heading 1"/>
    <w:basedOn w:val="Normal"/>
    <w:next w:val="Normal"/>
    <w:link w:val="Heading1Char"/>
    <w:uiPriority w:val="99"/>
    <w:qFormat/>
    <w:rsid w:val="00283A88"/>
    <w:pPr>
      <w:keepNext/>
      <w:bidi w:val="0"/>
      <w:spacing w:after="240"/>
      <w:outlineLvl w:val="0"/>
    </w:pPr>
    <w:rPr>
      <w:rFonts w:cs="Times New Roman"/>
      <w:b/>
      <w:bCs/>
      <w:noProof/>
      <w:kern w:val="32"/>
      <w:sz w:val="32"/>
      <w:szCs w:val="36"/>
      <w:lang w:eastAsia="ar-SA"/>
    </w:rPr>
  </w:style>
  <w:style w:type="paragraph" w:styleId="Heading2">
    <w:name w:val="heading 2"/>
    <w:basedOn w:val="Normal"/>
    <w:next w:val="Normal"/>
    <w:link w:val="Heading2Char"/>
    <w:uiPriority w:val="99"/>
    <w:qFormat/>
    <w:rsid w:val="00283A88"/>
    <w:pPr>
      <w:keepNext/>
      <w:bidi w:val="0"/>
      <w:spacing w:before="240" w:after="60"/>
      <w:outlineLvl w:val="1"/>
    </w:pPr>
    <w:rPr>
      <w:rFonts w:ascii="Arial" w:hAnsi="Arial" w:cs="Arial"/>
      <w:b/>
      <w:bCs/>
      <w:i/>
      <w:iCs/>
      <w:noProof/>
      <w:sz w:val="28"/>
      <w:szCs w:val="28"/>
      <w:lang w:eastAsia="ar-SA"/>
    </w:rPr>
  </w:style>
  <w:style w:type="paragraph" w:styleId="Heading3">
    <w:name w:val="heading 3"/>
    <w:basedOn w:val="Normal"/>
    <w:next w:val="Normal"/>
    <w:link w:val="Heading3Char"/>
    <w:uiPriority w:val="99"/>
    <w:qFormat/>
    <w:rsid w:val="00283A88"/>
    <w:pPr>
      <w:keepNext/>
      <w:bidi w:val="0"/>
      <w:spacing w:before="240" w:after="60"/>
      <w:outlineLvl w:val="2"/>
    </w:pPr>
    <w:rPr>
      <w:rFonts w:ascii="Arial" w:hAnsi="Arial" w:cs="Arial"/>
      <w:b/>
      <w:bCs/>
      <w:noProof/>
      <w:sz w:val="26"/>
      <w:szCs w:val="26"/>
      <w:lang w:eastAsia="ar-SA"/>
    </w:rPr>
  </w:style>
  <w:style w:type="paragraph" w:styleId="Heading4">
    <w:name w:val="heading 4"/>
    <w:basedOn w:val="Normal"/>
    <w:next w:val="Normal"/>
    <w:link w:val="Heading4Char"/>
    <w:uiPriority w:val="99"/>
    <w:qFormat/>
    <w:rsid w:val="00283A88"/>
    <w:pPr>
      <w:keepNext/>
      <w:bidi w:val="0"/>
      <w:spacing w:before="240" w:after="60"/>
      <w:outlineLvl w:val="3"/>
    </w:pPr>
    <w:rPr>
      <w:rFonts w:cs="Times New Roman"/>
      <w:b/>
      <w:bCs/>
      <w:noProof/>
      <w:sz w:val="28"/>
      <w:szCs w:val="28"/>
      <w:lang w:eastAsia="ar-SA"/>
    </w:rPr>
  </w:style>
  <w:style w:type="paragraph" w:styleId="Heading5">
    <w:name w:val="heading 5"/>
    <w:basedOn w:val="Normal"/>
    <w:next w:val="Normal"/>
    <w:link w:val="Heading5Char"/>
    <w:uiPriority w:val="99"/>
    <w:qFormat/>
    <w:rsid w:val="00283A88"/>
    <w:pPr>
      <w:bidi w:val="0"/>
      <w:spacing w:before="240" w:after="60"/>
      <w:outlineLvl w:val="4"/>
    </w:pPr>
    <w:rPr>
      <w:rFonts w:ascii="Tahoma" w:hAnsi="Tahoma" w:cs="Traditional Arabic"/>
      <w:b/>
      <w:bCs/>
      <w:i/>
      <w:iCs/>
      <w:noProof/>
      <w:sz w:val="26"/>
      <w:szCs w:val="26"/>
      <w:lang w:eastAsia="ar-SA"/>
    </w:rPr>
  </w:style>
  <w:style w:type="paragraph" w:styleId="Heading6">
    <w:name w:val="heading 6"/>
    <w:basedOn w:val="Normal"/>
    <w:next w:val="Normal"/>
    <w:link w:val="Heading6Char"/>
    <w:uiPriority w:val="99"/>
    <w:qFormat/>
    <w:rsid w:val="00283A88"/>
    <w:pPr>
      <w:bidi w:val="0"/>
      <w:spacing w:before="240" w:after="60"/>
      <w:outlineLvl w:val="5"/>
    </w:pPr>
    <w:rPr>
      <w:rFonts w:cs="Times New Roman"/>
      <w:b/>
      <w:bCs/>
      <w:noProof/>
      <w:sz w:val="22"/>
      <w:szCs w:val="22"/>
      <w:lang w:eastAsia="ar-SA"/>
    </w:rPr>
  </w:style>
  <w:style w:type="paragraph" w:styleId="Heading7">
    <w:name w:val="heading 7"/>
    <w:basedOn w:val="Normal"/>
    <w:next w:val="Normal"/>
    <w:link w:val="Heading7Char"/>
    <w:uiPriority w:val="99"/>
    <w:qFormat/>
    <w:rsid w:val="00283A88"/>
    <w:pPr>
      <w:bidi w:val="0"/>
      <w:spacing w:before="240" w:after="60"/>
      <w:outlineLvl w:val="6"/>
    </w:pPr>
    <w:rPr>
      <w:rFonts w:cs="Times New Roman"/>
      <w:noProof/>
      <w:sz w:val="24"/>
      <w:szCs w:val="24"/>
      <w:lang w:eastAsia="ar-SA"/>
    </w:rPr>
  </w:style>
  <w:style w:type="paragraph" w:styleId="Heading8">
    <w:name w:val="heading 8"/>
    <w:basedOn w:val="Normal"/>
    <w:next w:val="Normal"/>
    <w:link w:val="Heading8Char"/>
    <w:uiPriority w:val="99"/>
    <w:qFormat/>
    <w:rsid w:val="00283A88"/>
    <w:pPr>
      <w:bidi w:val="0"/>
      <w:spacing w:before="240" w:after="60"/>
      <w:outlineLvl w:val="7"/>
    </w:pPr>
    <w:rPr>
      <w:rFonts w:cs="Times New Roman"/>
      <w:i/>
      <w:iCs/>
      <w:noProof/>
      <w:sz w:val="24"/>
      <w:szCs w:val="24"/>
      <w:lang w:eastAsia="ar-SA"/>
    </w:rPr>
  </w:style>
  <w:style w:type="paragraph" w:styleId="Heading9">
    <w:name w:val="heading 9"/>
    <w:basedOn w:val="Normal"/>
    <w:next w:val="Normal"/>
    <w:link w:val="Heading9Char"/>
    <w:uiPriority w:val="99"/>
    <w:qFormat/>
    <w:rsid w:val="00283A88"/>
    <w:pPr>
      <w:bidi w:val="0"/>
      <w:spacing w:before="240" w:after="60"/>
      <w:outlineLvl w:val="8"/>
    </w:pPr>
    <w:rPr>
      <w:rFonts w:ascii="Arial" w:hAnsi="Arial" w:cs="Arial"/>
      <w:noProof/>
      <w:sz w:val="22"/>
      <w:szCs w:val="22"/>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5790"/>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sid w:val="00185790"/>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sid w:val="00185790"/>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sid w:val="00185790"/>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sid w:val="00185790"/>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sid w:val="00185790"/>
    <w:rPr>
      <w:rFonts w:asciiTheme="minorHAnsi" w:eastAsiaTheme="minorEastAsia" w:hAnsiTheme="minorHAnsi" w:cstheme="minorBidi"/>
      <w:b/>
      <w:bCs/>
      <w:color w:val="000000"/>
    </w:rPr>
  </w:style>
  <w:style w:type="character" w:customStyle="1" w:styleId="Heading7Char">
    <w:name w:val="Heading 7 Char"/>
    <w:basedOn w:val="DefaultParagraphFont"/>
    <w:link w:val="Heading7"/>
    <w:uiPriority w:val="9"/>
    <w:semiHidden/>
    <w:rsid w:val="00185790"/>
    <w:rPr>
      <w:rFonts w:asciiTheme="minorHAnsi" w:eastAsiaTheme="minorEastAsia" w:hAnsiTheme="minorHAnsi" w:cstheme="minorBidi"/>
      <w:color w:val="000000"/>
      <w:sz w:val="24"/>
      <w:szCs w:val="24"/>
    </w:rPr>
  </w:style>
  <w:style w:type="character" w:customStyle="1" w:styleId="Heading8Char">
    <w:name w:val="Heading 8 Char"/>
    <w:basedOn w:val="DefaultParagraphFont"/>
    <w:link w:val="Heading8"/>
    <w:uiPriority w:val="9"/>
    <w:semiHidden/>
    <w:rsid w:val="00185790"/>
    <w:rPr>
      <w:rFonts w:asciiTheme="minorHAnsi" w:eastAsiaTheme="minorEastAsia" w:hAnsiTheme="minorHAnsi" w:cstheme="minorBidi"/>
      <w:i/>
      <w:iCs/>
      <w:color w:val="000000"/>
      <w:sz w:val="24"/>
      <w:szCs w:val="24"/>
    </w:rPr>
  </w:style>
  <w:style w:type="character" w:customStyle="1" w:styleId="Heading9Char">
    <w:name w:val="Heading 9 Char"/>
    <w:basedOn w:val="DefaultParagraphFont"/>
    <w:link w:val="Heading9"/>
    <w:uiPriority w:val="9"/>
    <w:semiHidden/>
    <w:rsid w:val="00185790"/>
    <w:rPr>
      <w:rFonts w:asciiTheme="majorHAnsi" w:eastAsiaTheme="majorEastAsia" w:hAnsiTheme="majorHAnsi" w:cstheme="majorBidi"/>
      <w:color w:val="000000"/>
    </w:rPr>
  </w:style>
  <w:style w:type="paragraph" w:styleId="FootnoteText">
    <w:name w:val="footnote text"/>
    <w:basedOn w:val="Normal"/>
    <w:link w:val="FootnoteTextChar"/>
    <w:uiPriority w:val="99"/>
    <w:semiHidden/>
    <w:rsid w:val="00283A88"/>
    <w:pPr>
      <w:widowControl w:val="0"/>
      <w:ind w:left="454" w:hanging="454"/>
      <w:jc w:val="both"/>
    </w:pPr>
    <w:rPr>
      <w:rFonts w:cs="Traditional Arabic"/>
      <w:sz w:val="28"/>
      <w:szCs w:val="28"/>
      <w:lang w:eastAsia="ar-SA"/>
    </w:rPr>
  </w:style>
  <w:style w:type="character" w:customStyle="1" w:styleId="FootnoteTextChar">
    <w:name w:val="Footnote Text Char"/>
    <w:basedOn w:val="DefaultParagraphFont"/>
    <w:link w:val="FootnoteText"/>
    <w:uiPriority w:val="99"/>
    <w:semiHidden/>
    <w:rsid w:val="00185790"/>
    <w:rPr>
      <w:rFonts w:cs="Simplified Arabic"/>
      <w:color w:val="000000"/>
      <w:sz w:val="20"/>
      <w:szCs w:val="20"/>
    </w:rPr>
  </w:style>
  <w:style w:type="paragraph" w:customStyle="1" w:styleId="11">
    <w:name w:val="عنوان 11"/>
    <w:next w:val="Normal"/>
    <w:uiPriority w:val="99"/>
    <w:rsid w:val="00283A88"/>
    <w:rPr>
      <w:rFonts w:ascii="Tahoma" w:hAnsi="Tahoma" w:cs="Andalus"/>
      <w:b/>
      <w:bCs/>
      <w:color w:val="000000"/>
      <w:sz w:val="40"/>
      <w:szCs w:val="40"/>
      <w:lang w:eastAsia="ar-SA"/>
    </w:rPr>
  </w:style>
  <w:style w:type="paragraph" w:customStyle="1" w:styleId="10">
    <w:name w:val="عنوان 10"/>
    <w:next w:val="Normal"/>
    <w:uiPriority w:val="99"/>
    <w:rsid w:val="00283A88"/>
    <w:pPr>
      <w:bidi/>
    </w:pPr>
    <w:rPr>
      <w:rFonts w:ascii="Tahoma" w:hAnsi="Tahoma" w:cs="Monotype Koufi"/>
      <w:bCs/>
      <w:color w:val="000000"/>
      <w:sz w:val="36"/>
      <w:szCs w:val="40"/>
      <w:lang w:eastAsia="ar-SA"/>
    </w:rPr>
  </w:style>
  <w:style w:type="paragraph" w:customStyle="1" w:styleId="12">
    <w:name w:val="عنوان 12"/>
    <w:next w:val="Normal"/>
    <w:uiPriority w:val="99"/>
    <w:rsid w:val="00283A88"/>
    <w:rPr>
      <w:b/>
      <w:bCs/>
      <w:color w:val="000000"/>
      <w:sz w:val="40"/>
      <w:szCs w:val="40"/>
      <w:lang w:eastAsia="ar-SA"/>
    </w:rPr>
  </w:style>
  <w:style w:type="paragraph" w:customStyle="1" w:styleId="13">
    <w:name w:val="عنوان 13"/>
    <w:next w:val="Normal"/>
    <w:uiPriority w:val="99"/>
    <w:rsid w:val="00283A88"/>
    <w:rPr>
      <w:rFonts w:ascii="Tahoma" w:hAnsi="Tahoma" w:cs="Simplified Arabic"/>
      <w:b/>
      <w:bCs/>
      <w:i/>
      <w:iCs/>
      <w:color w:val="000000"/>
      <w:sz w:val="36"/>
      <w:szCs w:val="36"/>
      <w:lang w:eastAsia="ar-SA"/>
    </w:rPr>
  </w:style>
  <w:style w:type="paragraph" w:customStyle="1" w:styleId="14">
    <w:name w:val="عنوان 14"/>
    <w:next w:val="Normal"/>
    <w:uiPriority w:val="99"/>
    <w:rsid w:val="00283A88"/>
    <w:rPr>
      <w:rFonts w:ascii="Tahoma" w:hAnsi="Tahoma" w:cs="Traditional Arabic"/>
      <w:b/>
      <w:bCs/>
      <w:color w:val="000000"/>
      <w:sz w:val="32"/>
      <w:szCs w:val="32"/>
      <w:lang w:eastAsia="ar-SA"/>
    </w:rPr>
  </w:style>
  <w:style w:type="paragraph" w:styleId="Index1">
    <w:name w:val="index 1"/>
    <w:basedOn w:val="Normal"/>
    <w:next w:val="Normal"/>
    <w:autoRedefine/>
    <w:uiPriority w:val="99"/>
    <w:semiHidden/>
    <w:rsid w:val="00283A88"/>
    <w:pPr>
      <w:widowControl w:val="0"/>
      <w:ind w:left="360" w:hanging="360"/>
      <w:jc w:val="both"/>
    </w:pPr>
    <w:rPr>
      <w:rFonts w:cs="Traditional Arabic"/>
      <w:sz w:val="36"/>
      <w:szCs w:val="36"/>
      <w:lang w:eastAsia="ar-SA"/>
    </w:rPr>
  </w:style>
  <w:style w:type="paragraph" w:styleId="Index2">
    <w:name w:val="index 2"/>
    <w:basedOn w:val="Normal"/>
    <w:next w:val="Normal"/>
    <w:autoRedefine/>
    <w:uiPriority w:val="99"/>
    <w:semiHidden/>
    <w:rsid w:val="00283A88"/>
    <w:pPr>
      <w:widowControl w:val="0"/>
      <w:ind w:left="720" w:hanging="360"/>
      <w:jc w:val="both"/>
    </w:pPr>
    <w:rPr>
      <w:rFonts w:cs="Traditional Arabic"/>
      <w:sz w:val="36"/>
      <w:szCs w:val="36"/>
      <w:lang w:eastAsia="ar-SA"/>
    </w:rPr>
  </w:style>
  <w:style w:type="character" w:styleId="FollowedHyperlink">
    <w:name w:val="FollowedHyperlink"/>
    <w:basedOn w:val="DefaultParagraphFont"/>
    <w:uiPriority w:val="99"/>
    <w:rsid w:val="00283A88"/>
    <w:rPr>
      <w:rFonts w:cs="Times New Roman"/>
      <w:color w:val="800080"/>
      <w:u w:val="none"/>
    </w:rPr>
  </w:style>
  <w:style w:type="paragraph" w:styleId="Index3">
    <w:name w:val="index 3"/>
    <w:basedOn w:val="Normal"/>
    <w:next w:val="Normal"/>
    <w:autoRedefine/>
    <w:uiPriority w:val="99"/>
    <w:semiHidden/>
    <w:rsid w:val="00283A88"/>
    <w:pPr>
      <w:widowControl w:val="0"/>
      <w:ind w:left="1080" w:hanging="360"/>
      <w:jc w:val="both"/>
    </w:pPr>
    <w:rPr>
      <w:rFonts w:cs="Traditional Arabic"/>
      <w:sz w:val="36"/>
      <w:szCs w:val="36"/>
      <w:lang w:eastAsia="ar-SA"/>
    </w:rPr>
  </w:style>
  <w:style w:type="paragraph" w:styleId="Index4">
    <w:name w:val="index 4"/>
    <w:basedOn w:val="Normal"/>
    <w:next w:val="Normal"/>
    <w:autoRedefine/>
    <w:uiPriority w:val="99"/>
    <w:semiHidden/>
    <w:rsid w:val="00283A88"/>
    <w:pPr>
      <w:widowControl w:val="0"/>
      <w:ind w:left="1440" w:hanging="360"/>
      <w:jc w:val="both"/>
    </w:pPr>
    <w:rPr>
      <w:rFonts w:cs="Traditional Arabic"/>
      <w:sz w:val="36"/>
      <w:szCs w:val="36"/>
      <w:lang w:eastAsia="ar-SA"/>
    </w:rPr>
  </w:style>
  <w:style w:type="paragraph" w:styleId="Index5">
    <w:name w:val="index 5"/>
    <w:basedOn w:val="Normal"/>
    <w:next w:val="Normal"/>
    <w:autoRedefine/>
    <w:uiPriority w:val="99"/>
    <w:semiHidden/>
    <w:rsid w:val="00283A88"/>
    <w:pPr>
      <w:widowControl w:val="0"/>
      <w:ind w:left="1800" w:hanging="360"/>
      <w:jc w:val="both"/>
    </w:pPr>
    <w:rPr>
      <w:rFonts w:cs="Traditional Arabic"/>
      <w:sz w:val="36"/>
      <w:szCs w:val="36"/>
      <w:lang w:eastAsia="ar-SA"/>
    </w:rPr>
  </w:style>
  <w:style w:type="paragraph" w:styleId="Index6">
    <w:name w:val="index 6"/>
    <w:basedOn w:val="Normal"/>
    <w:next w:val="Normal"/>
    <w:autoRedefine/>
    <w:uiPriority w:val="99"/>
    <w:semiHidden/>
    <w:rsid w:val="00283A88"/>
    <w:pPr>
      <w:widowControl w:val="0"/>
      <w:ind w:left="2160" w:hanging="360"/>
      <w:jc w:val="both"/>
    </w:pPr>
    <w:rPr>
      <w:rFonts w:cs="Traditional Arabic"/>
      <w:sz w:val="36"/>
      <w:szCs w:val="36"/>
      <w:lang w:eastAsia="ar-SA"/>
    </w:rPr>
  </w:style>
  <w:style w:type="paragraph" w:styleId="Index7">
    <w:name w:val="index 7"/>
    <w:basedOn w:val="Normal"/>
    <w:next w:val="Normal"/>
    <w:autoRedefine/>
    <w:uiPriority w:val="99"/>
    <w:semiHidden/>
    <w:rsid w:val="00283A88"/>
    <w:pPr>
      <w:widowControl w:val="0"/>
      <w:ind w:left="2520" w:hanging="360"/>
      <w:jc w:val="both"/>
    </w:pPr>
    <w:rPr>
      <w:rFonts w:cs="Traditional Arabic"/>
      <w:sz w:val="36"/>
      <w:szCs w:val="36"/>
      <w:lang w:eastAsia="ar-SA"/>
    </w:rPr>
  </w:style>
  <w:style w:type="paragraph" w:styleId="Index8">
    <w:name w:val="index 8"/>
    <w:basedOn w:val="Normal"/>
    <w:next w:val="Normal"/>
    <w:autoRedefine/>
    <w:uiPriority w:val="99"/>
    <w:semiHidden/>
    <w:rsid w:val="00283A88"/>
    <w:pPr>
      <w:widowControl w:val="0"/>
      <w:ind w:left="2880" w:hanging="360"/>
      <w:jc w:val="both"/>
    </w:pPr>
    <w:rPr>
      <w:rFonts w:cs="Traditional Arabic"/>
      <w:sz w:val="36"/>
      <w:szCs w:val="36"/>
      <w:lang w:eastAsia="ar-SA"/>
    </w:rPr>
  </w:style>
  <w:style w:type="paragraph" w:styleId="Index9">
    <w:name w:val="index 9"/>
    <w:basedOn w:val="Normal"/>
    <w:next w:val="Normal"/>
    <w:autoRedefine/>
    <w:uiPriority w:val="99"/>
    <w:semiHidden/>
    <w:rsid w:val="00283A88"/>
    <w:pPr>
      <w:widowControl w:val="0"/>
      <w:ind w:left="3240" w:hanging="360"/>
      <w:jc w:val="both"/>
    </w:pPr>
    <w:rPr>
      <w:rFonts w:cs="Traditional Arabic"/>
      <w:sz w:val="36"/>
      <w:szCs w:val="36"/>
      <w:lang w:eastAsia="ar-SA"/>
    </w:rPr>
  </w:style>
  <w:style w:type="paragraph" w:styleId="TableofFigures">
    <w:name w:val="table of figures"/>
    <w:basedOn w:val="Normal"/>
    <w:next w:val="Normal"/>
    <w:uiPriority w:val="99"/>
    <w:semiHidden/>
    <w:rsid w:val="00283A88"/>
    <w:pPr>
      <w:widowControl w:val="0"/>
      <w:ind w:left="720" w:hanging="720"/>
      <w:jc w:val="both"/>
    </w:pPr>
    <w:rPr>
      <w:rFonts w:cs="Traditional Arabic"/>
      <w:sz w:val="36"/>
      <w:szCs w:val="36"/>
      <w:lang w:eastAsia="ar-SA"/>
    </w:rPr>
  </w:style>
  <w:style w:type="paragraph" w:styleId="TOC1">
    <w:name w:val="toc 1"/>
    <w:basedOn w:val="Normal"/>
    <w:next w:val="Normal"/>
    <w:autoRedefine/>
    <w:uiPriority w:val="99"/>
    <w:semiHidden/>
    <w:rsid w:val="00283A88"/>
    <w:pPr>
      <w:widowControl w:val="0"/>
      <w:ind w:firstLine="454"/>
      <w:jc w:val="both"/>
    </w:pPr>
    <w:rPr>
      <w:rFonts w:cs="Traditional Arabic"/>
      <w:sz w:val="36"/>
      <w:szCs w:val="36"/>
      <w:lang w:eastAsia="ar-SA"/>
    </w:rPr>
  </w:style>
  <w:style w:type="paragraph" w:styleId="TOC2">
    <w:name w:val="toc 2"/>
    <w:basedOn w:val="Normal"/>
    <w:next w:val="Normal"/>
    <w:autoRedefine/>
    <w:uiPriority w:val="99"/>
    <w:semiHidden/>
    <w:rsid w:val="00283A88"/>
    <w:pPr>
      <w:widowControl w:val="0"/>
      <w:ind w:left="360" w:firstLine="454"/>
      <w:jc w:val="both"/>
    </w:pPr>
    <w:rPr>
      <w:rFonts w:cs="Traditional Arabic"/>
      <w:sz w:val="36"/>
      <w:szCs w:val="36"/>
      <w:lang w:eastAsia="ar-SA"/>
    </w:rPr>
  </w:style>
  <w:style w:type="paragraph" w:styleId="TOC3">
    <w:name w:val="toc 3"/>
    <w:basedOn w:val="Normal"/>
    <w:next w:val="Normal"/>
    <w:autoRedefine/>
    <w:uiPriority w:val="99"/>
    <w:semiHidden/>
    <w:rsid w:val="00283A88"/>
    <w:pPr>
      <w:widowControl w:val="0"/>
      <w:ind w:left="720" w:firstLine="454"/>
      <w:jc w:val="both"/>
    </w:pPr>
    <w:rPr>
      <w:rFonts w:cs="Traditional Arabic"/>
      <w:sz w:val="36"/>
      <w:szCs w:val="36"/>
      <w:lang w:eastAsia="ar-SA"/>
    </w:rPr>
  </w:style>
  <w:style w:type="paragraph" w:styleId="TOC4">
    <w:name w:val="toc 4"/>
    <w:basedOn w:val="Normal"/>
    <w:next w:val="Normal"/>
    <w:autoRedefine/>
    <w:uiPriority w:val="99"/>
    <w:semiHidden/>
    <w:rsid w:val="00283A88"/>
    <w:pPr>
      <w:widowControl w:val="0"/>
      <w:ind w:left="1080" w:firstLine="454"/>
      <w:jc w:val="both"/>
    </w:pPr>
    <w:rPr>
      <w:rFonts w:cs="Traditional Arabic"/>
      <w:sz w:val="36"/>
      <w:szCs w:val="36"/>
      <w:lang w:eastAsia="ar-SA"/>
    </w:rPr>
  </w:style>
  <w:style w:type="paragraph" w:styleId="TOC5">
    <w:name w:val="toc 5"/>
    <w:basedOn w:val="Normal"/>
    <w:next w:val="Normal"/>
    <w:autoRedefine/>
    <w:uiPriority w:val="99"/>
    <w:semiHidden/>
    <w:rsid w:val="00283A88"/>
    <w:pPr>
      <w:widowControl w:val="0"/>
      <w:ind w:left="1440" w:firstLine="454"/>
      <w:jc w:val="both"/>
    </w:pPr>
    <w:rPr>
      <w:rFonts w:cs="Traditional Arabic"/>
      <w:sz w:val="36"/>
      <w:szCs w:val="36"/>
      <w:lang w:eastAsia="ar-SA"/>
    </w:rPr>
  </w:style>
  <w:style w:type="paragraph" w:styleId="TOC6">
    <w:name w:val="toc 6"/>
    <w:basedOn w:val="Normal"/>
    <w:next w:val="Normal"/>
    <w:autoRedefine/>
    <w:uiPriority w:val="99"/>
    <w:semiHidden/>
    <w:rsid w:val="00283A88"/>
    <w:pPr>
      <w:widowControl w:val="0"/>
      <w:ind w:left="1800" w:firstLine="454"/>
      <w:jc w:val="both"/>
    </w:pPr>
    <w:rPr>
      <w:rFonts w:cs="Traditional Arabic"/>
      <w:sz w:val="36"/>
      <w:szCs w:val="36"/>
      <w:lang w:eastAsia="ar-SA"/>
    </w:rPr>
  </w:style>
  <w:style w:type="paragraph" w:styleId="TOC7">
    <w:name w:val="toc 7"/>
    <w:basedOn w:val="Normal"/>
    <w:next w:val="Normal"/>
    <w:autoRedefine/>
    <w:uiPriority w:val="99"/>
    <w:semiHidden/>
    <w:rsid w:val="00283A88"/>
    <w:pPr>
      <w:widowControl w:val="0"/>
      <w:ind w:left="2160" w:firstLine="454"/>
      <w:jc w:val="both"/>
    </w:pPr>
    <w:rPr>
      <w:rFonts w:cs="Traditional Arabic"/>
      <w:sz w:val="36"/>
      <w:szCs w:val="36"/>
      <w:lang w:eastAsia="ar-SA"/>
    </w:rPr>
  </w:style>
  <w:style w:type="paragraph" w:styleId="TOC8">
    <w:name w:val="toc 8"/>
    <w:basedOn w:val="Normal"/>
    <w:next w:val="Normal"/>
    <w:autoRedefine/>
    <w:uiPriority w:val="99"/>
    <w:semiHidden/>
    <w:rsid w:val="00283A88"/>
    <w:pPr>
      <w:widowControl w:val="0"/>
      <w:ind w:left="2520" w:firstLine="454"/>
      <w:jc w:val="both"/>
    </w:pPr>
    <w:rPr>
      <w:rFonts w:cs="Traditional Arabic"/>
      <w:sz w:val="36"/>
      <w:szCs w:val="36"/>
      <w:lang w:eastAsia="ar-SA"/>
    </w:rPr>
  </w:style>
  <w:style w:type="paragraph" w:styleId="TOC9">
    <w:name w:val="toc 9"/>
    <w:basedOn w:val="Normal"/>
    <w:next w:val="Normal"/>
    <w:autoRedefine/>
    <w:uiPriority w:val="99"/>
    <w:semiHidden/>
    <w:rsid w:val="00283A88"/>
    <w:pPr>
      <w:widowControl w:val="0"/>
      <w:ind w:left="2880" w:firstLine="454"/>
      <w:jc w:val="both"/>
    </w:pPr>
    <w:rPr>
      <w:rFonts w:cs="Traditional Arabic"/>
      <w:sz w:val="36"/>
      <w:szCs w:val="36"/>
      <w:lang w:eastAsia="ar-SA"/>
    </w:rPr>
  </w:style>
  <w:style w:type="paragraph" w:styleId="TableofAuthorities">
    <w:name w:val="table of authorities"/>
    <w:basedOn w:val="Normal"/>
    <w:next w:val="Normal"/>
    <w:uiPriority w:val="99"/>
    <w:semiHidden/>
    <w:rsid w:val="00283A88"/>
    <w:pPr>
      <w:widowControl w:val="0"/>
      <w:ind w:left="360" w:hanging="360"/>
      <w:jc w:val="both"/>
    </w:pPr>
    <w:rPr>
      <w:rFonts w:cs="Traditional Arabic"/>
      <w:sz w:val="36"/>
      <w:szCs w:val="36"/>
      <w:lang w:eastAsia="ar-SA"/>
    </w:rPr>
  </w:style>
  <w:style w:type="paragraph" w:styleId="DocumentMap">
    <w:name w:val="Document Map"/>
    <w:basedOn w:val="Normal"/>
    <w:link w:val="DocumentMapChar"/>
    <w:uiPriority w:val="99"/>
    <w:semiHidden/>
    <w:rsid w:val="00391A68"/>
    <w:pPr>
      <w:widowControl w:val="0"/>
      <w:shd w:val="clear" w:color="auto" w:fill="000080"/>
      <w:ind w:firstLine="454"/>
      <w:jc w:val="both"/>
    </w:pPr>
    <w:rPr>
      <w:rFonts w:cs="Traditional Arabic"/>
      <w:sz w:val="36"/>
      <w:szCs w:val="36"/>
      <w:lang w:eastAsia="ar-SA"/>
    </w:rPr>
  </w:style>
  <w:style w:type="character" w:customStyle="1" w:styleId="DocumentMapChar">
    <w:name w:val="Document Map Char"/>
    <w:basedOn w:val="DefaultParagraphFont"/>
    <w:link w:val="DocumentMap"/>
    <w:uiPriority w:val="99"/>
    <w:semiHidden/>
    <w:rsid w:val="00185790"/>
    <w:rPr>
      <w:color w:val="000000"/>
      <w:sz w:val="0"/>
      <w:szCs w:val="0"/>
    </w:rPr>
  </w:style>
  <w:style w:type="paragraph" w:styleId="TOAHeading">
    <w:name w:val="toa heading"/>
    <w:basedOn w:val="Normal"/>
    <w:next w:val="Normal"/>
    <w:uiPriority w:val="99"/>
    <w:semiHidden/>
    <w:rsid w:val="00283A88"/>
    <w:pPr>
      <w:widowControl w:val="0"/>
      <w:spacing w:before="120"/>
      <w:ind w:firstLine="454"/>
      <w:jc w:val="both"/>
    </w:pPr>
    <w:rPr>
      <w:rFonts w:ascii="Arial" w:hAnsi="Arial" w:cs="Arial"/>
      <w:b/>
      <w:bCs/>
      <w:sz w:val="24"/>
      <w:szCs w:val="24"/>
      <w:lang w:eastAsia="ar-SA"/>
    </w:rPr>
  </w:style>
  <w:style w:type="paragraph" w:styleId="IndexHeading">
    <w:name w:val="index heading"/>
    <w:basedOn w:val="Normal"/>
    <w:next w:val="Index1"/>
    <w:uiPriority w:val="99"/>
    <w:semiHidden/>
    <w:rsid w:val="00283A88"/>
    <w:pPr>
      <w:widowControl w:val="0"/>
      <w:ind w:firstLine="454"/>
      <w:jc w:val="both"/>
    </w:pPr>
    <w:rPr>
      <w:rFonts w:ascii="Arial" w:hAnsi="Arial" w:cs="Arial"/>
      <w:b/>
      <w:bCs/>
      <w:sz w:val="36"/>
      <w:szCs w:val="36"/>
      <w:lang w:eastAsia="ar-SA"/>
    </w:rPr>
  </w:style>
  <w:style w:type="character" w:styleId="Hyperlink">
    <w:name w:val="Hyperlink"/>
    <w:basedOn w:val="DefaultParagraphFont"/>
    <w:uiPriority w:val="99"/>
    <w:rsid w:val="00EF121B"/>
    <w:rPr>
      <w:rFonts w:cs="Times New Roman"/>
      <w:color w:val="0000FF"/>
      <w:u w:val="single"/>
    </w:rPr>
  </w:style>
  <w:style w:type="character" w:styleId="CommentReference">
    <w:name w:val="annotation reference"/>
    <w:basedOn w:val="DefaultParagraphFont"/>
    <w:uiPriority w:val="99"/>
    <w:semiHidden/>
    <w:rsid w:val="00283A88"/>
    <w:rPr>
      <w:rFonts w:cs="Times New Roman"/>
      <w:sz w:val="16"/>
    </w:rPr>
  </w:style>
  <w:style w:type="character" w:styleId="EndnoteReference">
    <w:name w:val="endnote reference"/>
    <w:basedOn w:val="DefaultParagraphFont"/>
    <w:uiPriority w:val="99"/>
    <w:semiHidden/>
    <w:rsid w:val="00283A88"/>
    <w:rPr>
      <w:rFonts w:cs="Times New Roman"/>
      <w:vertAlign w:val="superscript"/>
    </w:rPr>
  </w:style>
  <w:style w:type="paragraph" w:styleId="Footer">
    <w:name w:val="footer"/>
    <w:basedOn w:val="Normal"/>
    <w:link w:val="FooterChar"/>
    <w:uiPriority w:val="99"/>
    <w:rsid w:val="00EF121B"/>
    <w:pPr>
      <w:widowControl w:val="0"/>
      <w:tabs>
        <w:tab w:val="center" w:pos="4153"/>
        <w:tab w:val="right" w:pos="8306"/>
      </w:tabs>
      <w:bidi w:val="0"/>
      <w:jc w:val="lowKashida"/>
    </w:pPr>
    <w:rPr>
      <w:rFonts w:cs="Traditional Arabic"/>
      <w:sz w:val="20"/>
      <w:szCs w:val="20"/>
      <w:lang w:eastAsia="ar-SA"/>
    </w:rPr>
  </w:style>
  <w:style w:type="character" w:customStyle="1" w:styleId="FooterChar">
    <w:name w:val="Footer Char"/>
    <w:basedOn w:val="DefaultParagraphFont"/>
    <w:link w:val="Footer"/>
    <w:uiPriority w:val="99"/>
    <w:semiHidden/>
    <w:rsid w:val="00185790"/>
    <w:rPr>
      <w:rFonts w:cs="Simplified Arabic"/>
      <w:color w:val="000000"/>
      <w:sz w:val="40"/>
      <w:szCs w:val="40"/>
    </w:rPr>
  </w:style>
  <w:style w:type="character" w:styleId="FootnoteReference">
    <w:name w:val="footnote reference"/>
    <w:basedOn w:val="DefaultParagraphFont"/>
    <w:uiPriority w:val="99"/>
    <w:semiHidden/>
    <w:rsid w:val="00283A88"/>
    <w:rPr>
      <w:rFonts w:cs="Times New Roman"/>
      <w:vertAlign w:val="superscript"/>
    </w:rPr>
  </w:style>
  <w:style w:type="paragraph" w:styleId="CommentText">
    <w:name w:val="annotation text"/>
    <w:basedOn w:val="Normal"/>
    <w:link w:val="CommentTextChar"/>
    <w:uiPriority w:val="99"/>
    <w:semiHidden/>
    <w:rsid w:val="00317273"/>
    <w:pPr>
      <w:widowControl w:val="0"/>
      <w:ind w:firstLine="454"/>
      <w:jc w:val="both"/>
    </w:pPr>
    <w:rPr>
      <w:rFonts w:cs="Traditional Arabic"/>
      <w:sz w:val="20"/>
      <w:szCs w:val="28"/>
      <w:lang w:eastAsia="ar-SA"/>
    </w:rPr>
  </w:style>
  <w:style w:type="character" w:customStyle="1" w:styleId="CommentTextChar">
    <w:name w:val="Comment Text Char"/>
    <w:basedOn w:val="DefaultParagraphFont"/>
    <w:link w:val="CommentText"/>
    <w:uiPriority w:val="99"/>
    <w:semiHidden/>
    <w:rsid w:val="00185790"/>
    <w:rPr>
      <w:rFonts w:cs="Simplified Arabic"/>
      <w:color w:val="000000"/>
      <w:sz w:val="20"/>
      <w:szCs w:val="20"/>
    </w:rPr>
  </w:style>
  <w:style w:type="paragraph" w:styleId="CommentSubject">
    <w:name w:val="annotation subject"/>
    <w:basedOn w:val="CommentText"/>
    <w:next w:val="CommentText"/>
    <w:link w:val="CommentSubjectChar"/>
    <w:uiPriority w:val="99"/>
    <w:semiHidden/>
    <w:rsid w:val="00283A88"/>
    <w:rPr>
      <w:b/>
      <w:bCs/>
    </w:rPr>
  </w:style>
  <w:style w:type="character" w:customStyle="1" w:styleId="CommentSubjectChar">
    <w:name w:val="Comment Subject Char"/>
    <w:basedOn w:val="CommentTextChar"/>
    <w:link w:val="CommentSubject"/>
    <w:uiPriority w:val="99"/>
    <w:semiHidden/>
    <w:rsid w:val="00185790"/>
    <w:rPr>
      <w:b/>
      <w:bCs/>
    </w:rPr>
  </w:style>
  <w:style w:type="paragraph" w:styleId="Header">
    <w:name w:val="header"/>
    <w:basedOn w:val="Normal"/>
    <w:link w:val="HeaderChar"/>
    <w:uiPriority w:val="99"/>
    <w:rsid w:val="00EF121B"/>
    <w:pPr>
      <w:widowControl w:val="0"/>
      <w:tabs>
        <w:tab w:val="center" w:pos="4153"/>
        <w:tab w:val="right" w:pos="8306"/>
      </w:tabs>
      <w:bidi w:val="0"/>
      <w:jc w:val="lowKashida"/>
    </w:pPr>
    <w:rPr>
      <w:rFonts w:cs="Traditional Arabic"/>
      <w:sz w:val="20"/>
      <w:szCs w:val="20"/>
      <w:lang w:eastAsia="ar-SA"/>
    </w:rPr>
  </w:style>
  <w:style w:type="character" w:customStyle="1" w:styleId="HeaderChar">
    <w:name w:val="Header Char"/>
    <w:basedOn w:val="DefaultParagraphFont"/>
    <w:link w:val="Header"/>
    <w:uiPriority w:val="99"/>
    <w:semiHidden/>
    <w:rsid w:val="00185790"/>
    <w:rPr>
      <w:rFonts w:cs="Simplified Arabic"/>
      <w:color w:val="000000"/>
      <w:sz w:val="40"/>
      <w:szCs w:val="40"/>
    </w:rPr>
  </w:style>
  <w:style w:type="paragraph" w:styleId="Caption">
    <w:name w:val="caption"/>
    <w:basedOn w:val="Normal"/>
    <w:next w:val="Normal"/>
    <w:uiPriority w:val="99"/>
    <w:qFormat/>
    <w:rsid w:val="00283A88"/>
    <w:pPr>
      <w:overflowPunct w:val="0"/>
      <w:autoSpaceDE w:val="0"/>
      <w:autoSpaceDN w:val="0"/>
      <w:adjustRightInd w:val="0"/>
      <w:spacing w:before="120" w:after="120"/>
      <w:textAlignment w:val="baseline"/>
    </w:pPr>
    <w:rPr>
      <w:rFonts w:cs="Traditional Arabic"/>
      <w:color w:val="auto"/>
      <w:sz w:val="36"/>
      <w:szCs w:val="36"/>
      <w:lang w:eastAsia="ar-SA"/>
    </w:rPr>
  </w:style>
  <w:style w:type="paragraph" w:styleId="EndnoteText">
    <w:name w:val="endnote text"/>
    <w:basedOn w:val="Normal"/>
    <w:link w:val="EndnoteTextChar"/>
    <w:uiPriority w:val="99"/>
    <w:semiHidden/>
    <w:rsid w:val="00283A88"/>
    <w:pPr>
      <w:widowControl w:val="0"/>
      <w:ind w:firstLine="454"/>
      <w:jc w:val="both"/>
    </w:pPr>
    <w:rPr>
      <w:rFonts w:cs="Traditional Arabic"/>
      <w:sz w:val="20"/>
      <w:szCs w:val="20"/>
      <w:lang w:eastAsia="ar-SA"/>
    </w:rPr>
  </w:style>
  <w:style w:type="character" w:customStyle="1" w:styleId="EndnoteTextChar">
    <w:name w:val="Endnote Text Char"/>
    <w:basedOn w:val="DefaultParagraphFont"/>
    <w:link w:val="EndnoteText"/>
    <w:uiPriority w:val="99"/>
    <w:semiHidden/>
    <w:rsid w:val="00185790"/>
    <w:rPr>
      <w:rFonts w:cs="Simplified Arabic"/>
      <w:color w:val="000000"/>
      <w:sz w:val="20"/>
      <w:szCs w:val="20"/>
    </w:rPr>
  </w:style>
  <w:style w:type="paragraph" w:styleId="BalloonText">
    <w:name w:val="Balloon Text"/>
    <w:basedOn w:val="Normal"/>
    <w:link w:val="BalloonTextChar"/>
    <w:uiPriority w:val="99"/>
    <w:semiHidden/>
    <w:rsid w:val="00283A88"/>
    <w:pPr>
      <w:widowControl w:val="0"/>
      <w:ind w:firstLine="454"/>
      <w:jc w:val="both"/>
    </w:pPr>
    <w:rPr>
      <w:rFonts w:cs="Tahoma"/>
      <w:sz w:val="16"/>
      <w:szCs w:val="16"/>
      <w:lang w:eastAsia="ar-SA"/>
    </w:rPr>
  </w:style>
  <w:style w:type="character" w:customStyle="1" w:styleId="BalloonTextChar">
    <w:name w:val="Balloon Text Char"/>
    <w:basedOn w:val="DefaultParagraphFont"/>
    <w:link w:val="BalloonText"/>
    <w:uiPriority w:val="99"/>
    <w:semiHidden/>
    <w:rsid w:val="00185790"/>
    <w:rPr>
      <w:color w:val="000000"/>
      <w:sz w:val="0"/>
      <w:szCs w:val="0"/>
    </w:rPr>
  </w:style>
  <w:style w:type="paragraph" w:styleId="MacroText">
    <w:name w:val="macro"/>
    <w:link w:val="MacroTextChar"/>
    <w:uiPriority w:val="99"/>
    <w:semiHidden/>
    <w:rsid w:val="00283A88"/>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sz w:val="20"/>
      <w:szCs w:val="20"/>
      <w:lang w:eastAsia="ar-SA"/>
    </w:rPr>
  </w:style>
  <w:style w:type="character" w:customStyle="1" w:styleId="MacroTextChar">
    <w:name w:val="Macro Text Char"/>
    <w:basedOn w:val="DefaultParagraphFont"/>
    <w:link w:val="MacroText"/>
    <w:uiPriority w:val="99"/>
    <w:semiHidden/>
    <w:rsid w:val="00185790"/>
    <w:rPr>
      <w:rFonts w:ascii="Courier New" w:hAnsi="Courier New" w:cs="Courier New"/>
      <w:color w:val="000000"/>
      <w:sz w:val="20"/>
      <w:szCs w:val="20"/>
    </w:rPr>
  </w:style>
  <w:style w:type="character" w:customStyle="1" w:styleId="1">
    <w:name w:val="نمط حرفي 1"/>
    <w:uiPriority w:val="99"/>
    <w:rsid w:val="00283A88"/>
    <w:rPr>
      <w:sz w:val="40"/>
    </w:rPr>
  </w:style>
  <w:style w:type="character" w:customStyle="1" w:styleId="2">
    <w:name w:val="نمط حرفي 2"/>
    <w:uiPriority w:val="99"/>
    <w:rsid w:val="00283A88"/>
    <w:rPr>
      <w:rFonts w:ascii="Times New Roman" w:hAnsi="Times New Roman"/>
      <w:sz w:val="40"/>
    </w:rPr>
  </w:style>
  <w:style w:type="character" w:customStyle="1" w:styleId="3">
    <w:name w:val="نمط حرفي 3"/>
    <w:uiPriority w:val="99"/>
    <w:rsid w:val="00283A88"/>
    <w:rPr>
      <w:rFonts w:ascii="Times New Roman" w:hAnsi="Times New Roman"/>
      <w:sz w:val="40"/>
    </w:rPr>
  </w:style>
  <w:style w:type="character" w:customStyle="1" w:styleId="5">
    <w:name w:val="نمط حرفي 5"/>
    <w:uiPriority w:val="99"/>
    <w:rsid w:val="00283A88"/>
    <w:rPr>
      <w:sz w:val="40"/>
    </w:rPr>
  </w:style>
  <w:style w:type="character" w:customStyle="1" w:styleId="4">
    <w:name w:val="نمط حرفي 4"/>
    <w:uiPriority w:val="99"/>
    <w:rsid w:val="00283A88"/>
    <w:rPr>
      <w:sz w:val="40"/>
    </w:rPr>
  </w:style>
  <w:style w:type="character" w:styleId="PageNumber">
    <w:name w:val="page number"/>
    <w:basedOn w:val="DefaultParagraphFont"/>
    <w:uiPriority w:val="99"/>
    <w:rsid w:val="00EF121B"/>
    <w:rPr>
      <w:rFonts w:cs="Times New Roman"/>
    </w:rPr>
  </w:style>
  <w:style w:type="paragraph" w:styleId="BodyText">
    <w:name w:val="Body Text"/>
    <w:basedOn w:val="Normal"/>
    <w:link w:val="BodyTextChar"/>
    <w:uiPriority w:val="99"/>
    <w:rsid w:val="00434476"/>
    <w:pPr>
      <w:widowControl w:val="0"/>
      <w:spacing w:after="120"/>
      <w:jc w:val="mediumKashida"/>
    </w:pPr>
    <w:rPr>
      <w:rFonts w:cs="Traditional Arabic"/>
      <w:sz w:val="24"/>
      <w:szCs w:val="36"/>
      <w:lang w:val="fr-FR" w:eastAsia="ar-SA"/>
    </w:rPr>
  </w:style>
  <w:style w:type="character" w:customStyle="1" w:styleId="BodyTextChar">
    <w:name w:val="Body Text Char"/>
    <w:basedOn w:val="DefaultParagraphFont"/>
    <w:link w:val="BodyText"/>
    <w:uiPriority w:val="99"/>
    <w:semiHidden/>
    <w:rsid w:val="00185790"/>
    <w:rPr>
      <w:rFonts w:cs="Simplified Arabic"/>
      <w:color w:val="000000"/>
      <w:sz w:val="40"/>
      <w:szCs w:val="40"/>
    </w:rPr>
  </w:style>
  <w:style w:type="paragraph" w:styleId="BlockText">
    <w:name w:val="Block Text"/>
    <w:basedOn w:val="Normal"/>
    <w:uiPriority w:val="99"/>
    <w:rsid w:val="00EF121B"/>
    <w:pPr>
      <w:widowControl w:val="0"/>
      <w:ind w:left="566" w:hanging="566"/>
      <w:jc w:val="lowKashida"/>
    </w:pPr>
    <w:rPr>
      <w:rFonts w:cs="Traditional Arabic"/>
      <w:sz w:val="18"/>
      <w:szCs w:val="30"/>
      <w:lang w:eastAsia="ar-SA"/>
    </w:rPr>
  </w:style>
  <w:style w:type="paragraph" w:customStyle="1" w:styleId="15">
    <w:name w:val="نمط إضافي 1"/>
    <w:basedOn w:val="Normal"/>
    <w:next w:val="Normal"/>
    <w:uiPriority w:val="99"/>
    <w:rsid w:val="00EF121B"/>
    <w:rPr>
      <w:rFonts w:cs="Andalus"/>
      <w:color w:val="0000FF"/>
    </w:rPr>
  </w:style>
  <w:style w:type="paragraph" w:customStyle="1" w:styleId="20">
    <w:name w:val="نمط إضافي 2"/>
    <w:basedOn w:val="Normal"/>
    <w:next w:val="Normal"/>
    <w:uiPriority w:val="99"/>
    <w:rsid w:val="00EF121B"/>
    <w:rPr>
      <w:rFonts w:cs="Monotype Koufi"/>
      <w:bCs/>
      <w:color w:val="008000"/>
      <w:szCs w:val="44"/>
    </w:rPr>
  </w:style>
  <w:style w:type="paragraph" w:customStyle="1" w:styleId="30">
    <w:name w:val="نمط إضافي 3"/>
    <w:basedOn w:val="Normal"/>
    <w:next w:val="Normal"/>
    <w:uiPriority w:val="99"/>
    <w:rsid w:val="00EF121B"/>
    <w:rPr>
      <w:rFonts w:cs="Tahoma"/>
      <w:color w:val="800080"/>
    </w:rPr>
  </w:style>
  <w:style w:type="paragraph" w:customStyle="1" w:styleId="40">
    <w:name w:val="نمط إضافي 4"/>
    <w:basedOn w:val="Normal"/>
    <w:next w:val="Normal"/>
    <w:uiPriority w:val="99"/>
    <w:rsid w:val="00EF121B"/>
    <w:rPr>
      <w:rFonts w:cs="Simplified Arabic Fixed"/>
      <w:color w:val="FF6600"/>
      <w:sz w:val="44"/>
    </w:rPr>
  </w:style>
  <w:style w:type="paragraph" w:customStyle="1" w:styleId="50">
    <w:name w:val="نمط إضافي 5"/>
    <w:basedOn w:val="Normal"/>
    <w:next w:val="Normal"/>
    <w:uiPriority w:val="99"/>
    <w:rsid w:val="00EF121B"/>
    <w:rPr>
      <w:rFonts w:cs="DecoType Naskh"/>
      <w:color w:val="3366FF"/>
      <w:szCs w:val="44"/>
    </w:rPr>
  </w:style>
  <w:style w:type="character" w:customStyle="1" w:styleId="apple-style-span">
    <w:name w:val="apple-style-span"/>
    <w:basedOn w:val="DefaultParagraphFont"/>
    <w:uiPriority w:val="99"/>
    <w:rsid w:val="00D73458"/>
    <w:rPr>
      <w:rFonts w:cs="Times New Roman"/>
    </w:rPr>
  </w:style>
  <w:style w:type="character" w:customStyle="1" w:styleId="apple-converted-space">
    <w:name w:val="apple-converted-space"/>
    <w:basedOn w:val="DefaultParagraphFont"/>
    <w:uiPriority w:val="99"/>
    <w:rsid w:val="00D73458"/>
    <w:rPr>
      <w:rFonts w:cs="Times New Roman"/>
    </w:rPr>
  </w:style>
  <w:style w:type="paragraph" w:styleId="NormalWeb">
    <w:name w:val="Normal (Web)"/>
    <w:basedOn w:val="Normal"/>
    <w:uiPriority w:val="99"/>
    <w:rsid w:val="00D73458"/>
    <w:pPr>
      <w:bidi w:val="0"/>
      <w:spacing w:before="100" w:beforeAutospacing="1" w:after="100" w:afterAutospacing="1"/>
    </w:pPr>
    <w:rPr>
      <w:rFonts w:cs="Times New Roman"/>
      <w:color w:val="auto"/>
      <w:sz w:val="24"/>
      <w:szCs w:val="24"/>
    </w:rPr>
  </w:style>
  <w:style w:type="numbering" w:customStyle="1" w:styleId="a">
    <w:name w:val="ترقيم نقطي"/>
    <w:rsid w:val="00185790"/>
    <w:pPr>
      <w:numPr>
        <w:numId w:val="3"/>
      </w:numPr>
    </w:pPr>
  </w:style>
  <w:style w:type="numbering" w:customStyle="1" w:styleId="a0">
    <w:name w:val="ترقيم بثلاثة مستويات"/>
    <w:rsid w:val="00185790"/>
    <w:pPr>
      <w:numPr>
        <w:numId w:val="1"/>
      </w:numPr>
    </w:pPr>
  </w:style>
  <w:style w:type="numbering" w:customStyle="1" w:styleId="a1">
    <w:name w:val="ترقيم جدول"/>
    <w:rsid w:val="00185790"/>
    <w:pPr>
      <w:numPr>
        <w:numId w:val="4"/>
      </w:numPr>
    </w:pPr>
  </w:style>
  <w:style w:type="numbering" w:customStyle="1" w:styleId="a2">
    <w:name w:val="ترقيم بحروف بمستويين"/>
    <w:rsid w:val="00185790"/>
    <w:pPr>
      <w:numPr>
        <w:numId w:val="2"/>
      </w:numPr>
    </w:pPr>
  </w:style>
</w:styles>
</file>

<file path=word/webSettings.xml><?xml version="1.0" encoding="utf-8"?>
<w:webSettings xmlns:r="http://schemas.openxmlformats.org/officeDocument/2006/relationships" xmlns:w="http://schemas.openxmlformats.org/wordprocessingml/2006/main">
  <w:divs>
    <w:div w:id="964159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194</TotalTime>
  <Pages>14</Pages>
  <Words>1456</Words>
  <Characters>8302</Characters>
  <Application>Microsoft Office Outlook</Application>
  <DocSecurity>0</DocSecurity>
  <Lines>0</Lines>
  <Paragraphs>0</Paragraphs>
  <ScaleCrop>false</ScaleCrop>
  <Company>CMCMAN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isktop</dc:creator>
  <cp:keywords/>
  <dc:description/>
  <cp:lastModifiedBy>زاهر</cp:lastModifiedBy>
  <cp:revision>28</cp:revision>
  <cp:lastPrinted>2010-10-08T05:41:00Z</cp:lastPrinted>
  <dcterms:created xsi:type="dcterms:W3CDTF">2010-10-07T11:26:00Z</dcterms:created>
  <dcterms:modified xsi:type="dcterms:W3CDTF">2011-05-01T19:42:00Z</dcterms:modified>
</cp:coreProperties>
</file>